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42E9" w14:textId="4B7FD4ED" w:rsidR="00795BFC" w:rsidRPr="00795BFC" w:rsidRDefault="00795BFC" w:rsidP="006A3302">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Arial" w:eastAsia="Times New Roman" w:hAnsi="Arial" w:cs="Times New Roman"/>
          <w:b/>
          <w:bCs/>
          <w:color w:val="000000"/>
          <w:kern w:val="0"/>
          <w:sz w:val="40"/>
          <w:szCs w:val="40"/>
          <w:lang w:val="fr-CA" w:eastAsia="en-CA"/>
          <w14:ligatures w14:val="none"/>
        </w:rPr>
        <w:t>CLMA</w:t>
      </w:r>
      <w:r w:rsidR="00115D42">
        <w:rPr>
          <w:rFonts w:ascii="Arial" w:eastAsia="Times New Roman" w:hAnsi="Arial" w:cs="Times New Roman"/>
          <w:b/>
          <w:bCs/>
          <w:color w:val="000000"/>
          <w:kern w:val="0"/>
          <w:sz w:val="40"/>
          <w:szCs w:val="40"/>
          <w:lang w:val="fr-CA" w:eastAsia="en-CA"/>
          <w14:ligatures w14:val="none"/>
        </w:rPr>
        <w:t> </w:t>
      </w:r>
      <w:r w:rsidRPr="00795BFC">
        <w:rPr>
          <w:rFonts w:ascii="Arial" w:eastAsia="Times New Roman" w:hAnsi="Arial" w:cs="Times New Roman"/>
          <w:b/>
          <w:bCs/>
          <w:color w:val="000000"/>
          <w:kern w:val="0"/>
          <w:sz w:val="40"/>
          <w:szCs w:val="40"/>
          <w:lang w:val="fr-CA" w:eastAsia="en-CA"/>
          <w14:ligatures w14:val="none"/>
        </w:rPr>
        <w:t xml:space="preserve">: </w:t>
      </w:r>
      <w:r w:rsidR="006A3302" w:rsidRPr="006A3302">
        <w:rPr>
          <w:rFonts w:ascii="Arial" w:eastAsia="Times New Roman" w:hAnsi="Arial" w:cs="Times New Roman"/>
          <w:b/>
          <w:bCs/>
          <w:color w:val="000000"/>
          <w:kern w:val="0"/>
          <w:sz w:val="40"/>
          <w:szCs w:val="40"/>
          <w:lang w:val="fr-CA" w:eastAsia="en-CA"/>
          <w14:ligatures w14:val="none"/>
        </w:rPr>
        <w:t>Assurer l’avenir de l</w:t>
      </w:r>
      <w:r w:rsidR="006A3302">
        <w:rPr>
          <w:rFonts w:ascii="Arial" w:eastAsia="Times New Roman" w:hAnsi="Arial" w:cs="Times New Roman"/>
          <w:b/>
          <w:bCs/>
          <w:color w:val="000000"/>
          <w:kern w:val="0"/>
          <w:sz w:val="40"/>
          <w:szCs w:val="40"/>
          <w:lang w:val="fr-CA" w:eastAsia="en-CA"/>
          <w14:ligatures w14:val="none"/>
        </w:rPr>
        <w:t>’industrie de la musique sur scène et de l’</w:t>
      </w:r>
      <w:r w:rsidRPr="00795BFC">
        <w:rPr>
          <w:rFonts w:ascii="Arial" w:eastAsia="Times New Roman" w:hAnsi="Arial" w:cs="Times New Roman"/>
          <w:b/>
          <w:bCs/>
          <w:color w:val="000000"/>
          <w:kern w:val="0"/>
          <w:sz w:val="40"/>
          <w:szCs w:val="40"/>
          <w:lang w:val="fr-CA" w:eastAsia="en-CA"/>
          <w14:ligatures w14:val="none"/>
        </w:rPr>
        <w:t>association </w:t>
      </w:r>
      <w:r w:rsidR="00C5146B">
        <w:rPr>
          <w:rFonts w:ascii="Arial" w:eastAsia="Times New Roman" w:hAnsi="Arial" w:cs="Times New Roman"/>
          <w:b/>
          <w:bCs/>
          <w:color w:val="000000"/>
          <w:kern w:val="0"/>
          <w:sz w:val="40"/>
          <w:szCs w:val="40"/>
          <w:lang w:val="fr-CA" w:eastAsia="en-CA"/>
          <w14:ligatures w14:val="none"/>
        </w:rPr>
        <w:br/>
      </w:r>
    </w:p>
    <w:p w14:paraId="2D13BE43" w14:textId="6372F800"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Arial" w:eastAsia="Times New Roman" w:hAnsi="Arial" w:cs="Times New Roman"/>
          <w:color w:val="666666"/>
          <w:kern w:val="0"/>
          <w:sz w:val="30"/>
          <w:szCs w:val="30"/>
          <w:lang w:val="fr-CA" w:eastAsia="en-CA"/>
          <w14:ligatures w14:val="none"/>
        </w:rPr>
        <w:t>Plan</w:t>
      </w:r>
      <w:r w:rsidR="006A3302" w:rsidRPr="006A3302">
        <w:rPr>
          <w:rFonts w:ascii="Arial" w:eastAsia="Times New Roman" w:hAnsi="Arial" w:cs="Times New Roman"/>
          <w:color w:val="666666"/>
          <w:kern w:val="0"/>
          <w:sz w:val="30"/>
          <w:szCs w:val="30"/>
          <w:lang w:val="fr-CA" w:eastAsia="en-CA"/>
          <w14:ligatures w14:val="none"/>
        </w:rPr>
        <w:t xml:space="preserve"> stratégique</w:t>
      </w:r>
      <w:r w:rsidRPr="00795BFC">
        <w:rPr>
          <w:rFonts w:ascii="Arial" w:eastAsia="Times New Roman" w:hAnsi="Arial" w:cs="Times New Roman"/>
          <w:color w:val="666666"/>
          <w:kern w:val="0"/>
          <w:sz w:val="30"/>
          <w:szCs w:val="30"/>
          <w:lang w:val="fr-CA" w:eastAsia="en-CA"/>
          <w14:ligatures w14:val="none"/>
        </w:rPr>
        <w:t xml:space="preserve"> 2023 - 2026</w:t>
      </w:r>
    </w:p>
    <w:p w14:paraId="6976CD1B" w14:textId="091E7D00" w:rsidR="00795BFC" w:rsidRPr="00795BFC" w:rsidRDefault="006A3302" w:rsidP="00795BFC">
      <w:pPr>
        <w:spacing w:after="0" w:line="240" w:lineRule="auto"/>
        <w:rPr>
          <w:rFonts w:ascii="Times New Roman" w:eastAsia="Times New Roman" w:hAnsi="Times New Roman" w:cs="Times New Roman"/>
          <w:kern w:val="0"/>
          <w:sz w:val="24"/>
          <w:szCs w:val="24"/>
          <w:lang w:val="fr-CA" w:eastAsia="en-CA"/>
          <w14:ligatures w14:val="none"/>
        </w:rPr>
      </w:pPr>
      <w:r w:rsidRPr="006A3302">
        <w:rPr>
          <w:rFonts w:ascii="Open Sans" w:eastAsia="Times New Roman" w:hAnsi="Open Sans" w:cs="Open Sans"/>
          <w:color w:val="000000"/>
          <w:kern w:val="0"/>
          <w:sz w:val="21"/>
          <w:szCs w:val="21"/>
          <w:lang w:val="fr-CA" w:eastAsia="en-CA"/>
          <w14:ligatures w14:val="none"/>
        </w:rPr>
        <w:t>Version</w:t>
      </w:r>
      <w:r w:rsidR="00795BFC" w:rsidRPr="00795BFC">
        <w:rPr>
          <w:rFonts w:ascii="Open Sans" w:eastAsia="Times New Roman" w:hAnsi="Open Sans" w:cs="Open Sans"/>
          <w:color w:val="000000"/>
          <w:kern w:val="0"/>
          <w:sz w:val="21"/>
          <w:szCs w:val="21"/>
          <w:lang w:val="fr-CA" w:eastAsia="en-CA"/>
          <w14:ligatures w14:val="none"/>
        </w:rPr>
        <w:t xml:space="preserve"> V2.3</w:t>
      </w:r>
      <w:r w:rsidR="00115D42">
        <w:rPr>
          <w:rFonts w:ascii="Open Sans" w:eastAsia="Times New Roman" w:hAnsi="Open Sans" w:cs="Open Sans"/>
          <w:color w:val="000000"/>
          <w:kern w:val="0"/>
          <w:sz w:val="21"/>
          <w:szCs w:val="21"/>
          <w:lang w:val="fr-CA" w:eastAsia="en-CA"/>
          <w14:ligatures w14:val="none"/>
        </w:rPr>
        <w:t> </w:t>
      </w:r>
      <w:r w:rsidR="00795BFC" w:rsidRPr="00795BFC">
        <w:rPr>
          <w:rFonts w:ascii="Open Sans" w:eastAsia="Times New Roman" w:hAnsi="Open Sans" w:cs="Open Sans"/>
          <w:color w:val="000000"/>
          <w:kern w:val="0"/>
          <w:sz w:val="21"/>
          <w:szCs w:val="21"/>
          <w:lang w:val="fr-CA" w:eastAsia="en-CA"/>
          <w14:ligatures w14:val="none"/>
        </w:rPr>
        <w:t>: 27</w:t>
      </w:r>
      <w:r w:rsidRPr="006A3302">
        <w:rPr>
          <w:rFonts w:ascii="Open Sans" w:eastAsia="Times New Roman" w:hAnsi="Open Sans" w:cs="Open Sans"/>
          <w:color w:val="000000"/>
          <w:kern w:val="0"/>
          <w:sz w:val="21"/>
          <w:szCs w:val="21"/>
          <w:lang w:val="fr-CA" w:eastAsia="en-CA"/>
          <w14:ligatures w14:val="none"/>
        </w:rPr>
        <w:t xml:space="preserve"> avril</w:t>
      </w:r>
      <w:r w:rsidR="00795BFC" w:rsidRPr="00795BFC">
        <w:rPr>
          <w:rFonts w:ascii="Open Sans" w:eastAsia="Times New Roman" w:hAnsi="Open Sans" w:cs="Open Sans"/>
          <w:color w:val="000000"/>
          <w:kern w:val="0"/>
          <w:sz w:val="21"/>
          <w:szCs w:val="21"/>
          <w:lang w:val="fr-CA" w:eastAsia="en-CA"/>
          <w14:ligatures w14:val="none"/>
        </w:rPr>
        <w:t xml:space="preserve"> 2023</w:t>
      </w:r>
    </w:p>
    <w:p w14:paraId="0DA76A91" w14:textId="5F20F93E" w:rsidR="00795BFC" w:rsidRPr="00795BFC" w:rsidRDefault="006A3302" w:rsidP="00795BFC">
      <w:pPr>
        <w:spacing w:after="0" w:line="240" w:lineRule="auto"/>
        <w:rPr>
          <w:rFonts w:ascii="Times New Roman" w:eastAsia="Times New Roman" w:hAnsi="Times New Roman" w:cs="Times New Roman"/>
          <w:kern w:val="0"/>
          <w:sz w:val="24"/>
          <w:szCs w:val="24"/>
          <w:lang w:val="fr-CA" w:eastAsia="en-CA"/>
          <w14:ligatures w14:val="none"/>
        </w:rPr>
      </w:pPr>
      <w:r w:rsidRPr="006A3302">
        <w:rPr>
          <w:rFonts w:ascii="Open Sans" w:eastAsia="Times New Roman" w:hAnsi="Open Sans" w:cs="Open Sans"/>
          <w:color w:val="000000"/>
          <w:kern w:val="0"/>
          <w:sz w:val="21"/>
          <w:szCs w:val="21"/>
          <w:lang w:val="fr-CA" w:eastAsia="en-CA"/>
          <w14:ligatures w14:val="none"/>
        </w:rPr>
        <w:t>Pour évaluation par le Comité de planification stratégique</w:t>
      </w:r>
      <w:r w:rsidR="00795BFC" w:rsidRPr="00795BFC">
        <w:rPr>
          <w:rFonts w:ascii="Open Sans" w:eastAsia="Times New Roman" w:hAnsi="Open Sans" w:cs="Open Sans"/>
          <w:color w:val="000000"/>
          <w:kern w:val="0"/>
          <w:sz w:val="21"/>
          <w:szCs w:val="21"/>
          <w:lang w:val="fr-CA" w:eastAsia="en-CA"/>
          <w14:ligatures w14:val="none"/>
        </w:rPr>
        <w:t xml:space="preserve"> - </w:t>
      </w:r>
      <w:r w:rsidRPr="006A3302">
        <w:rPr>
          <w:rFonts w:ascii="Open Sans" w:eastAsia="Times New Roman" w:hAnsi="Open Sans" w:cs="Open Sans"/>
          <w:color w:val="000000"/>
          <w:kern w:val="0"/>
          <w:sz w:val="21"/>
          <w:szCs w:val="21"/>
          <w:lang w:val="fr-CA" w:eastAsia="en-CA"/>
          <w14:ligatures w14:val="none"/>
        </w:rPr>
        <w:t>a</w:t>
      </w:r>
      <w:r>
        <w:rPr>
          <w:rFonts w:ascii="Open Sans" w:eastAsia="Times New Roman" w:hAnsi="Open Sans" w:cs="Open Sans"/>
          <w:color w:val="000000"/>
          <w:kern w:val="0"/>
          <w:sz w:val="21"/>
          <w:szCs w:val="21"/>
          <w:lang w:val="fr-CA" w:eastAsia="en-CA"/>
          <w14:ligatures w14:val="none"/>
        </w:rPr>
        <w:t>v</w:t>
      </w:r>
      <w:r w:rsidR="00795BFC" w:rsidRPr="00795BFC">
        <w:rPr>
          <w:rFonts w:ascii="Open Sans" w:eastAsia="Times New Roman" w:hAnsi="Open Sans" w:cs="Open Sans"/>
          <w:color w:val="000000"/>
          <w:kern w:val="0"/>
          <w:sz w:val="21"/>
          <w:szCs w:val="21"/>
          <w:lang w:val="fr-CA" w:eastAsia="en-CA"/>
          <w14:ligatures w14:val="none"/>
        </w:rPr>
        <w:t>ril 2023</w:t>
      </w:r>
    </w:p>
    <w:p w14:paraId="6AAFE369" w14:textId="77777777"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78B42FD2" w14:textId="50C503CE" w:rsidR="00795BFC" w:rsidRPr="00196FEA"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7" w:anchor="heading=h.tn8014la3dfu" w:history="1">
        <w:r w:rsidR="00795BFC" w:rsidRPr="00196FEA">
          <w:rPr>
            <w:rFonts w:ascii="Open Sans" w:eastAsia="Times New Roman" w:hAnsi="Open Sans" w:cs="Open Sans"/>
            <w:b/>
            <w:bCs/>
            <w:color w:val="1155CC"/>
            <w:kern w:val="0"/>
            <w:sz w:val="21"/>
            <w:szCs w:val="21"/>
            <w:u w:val="single"/>
            <w:lang w:val="fr-CA" w:eastAsia="en-CA"/>
            <w14:ligatures w14:val="none"/>
          </w:rPr>
          <w:t>Histor</w:t>
        </w:r>
        <w:r w:rsidR="006A3302" w:rsidRPr="00196FEA">
          <w:rPr>
            <w:rFonts w:ascii="Open Sans" w:eastAsia="Times New Roman" w:hAnsi="Open Sans" w:cs="Open Sans"/>
            <w:b/>
            <w:bCs/>
            <w:color w:val="1155CC"/>
            <w:kern w:val="0"/>
            <w:sz w:val="21"/>
            <w:szCs w:val="21"/>
            <w:u w:val="single"/>
            <w:lang w:val="fr-CA" w:eastAsia="en-CA"/>
            <w14:ligatures w14:val="none"/>
          </w:rPr>
          <w:t>ique</w:t>
        </w:r>
      </w:hyperlink>
    </w:p>
    <w:p w14:paraId="339B9515" w14:textId="48A54EF9" w:rsidR="00795BFC" w:rsidRPr="00196FEA"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8" w:anchor="heading=h.99vm518szko7" w:history="1">
        <w:r w:rsidR="00795BFC" w:rsidRPr="00196FEA">
          <w:rPr>
            <w:rFonts w:ascii="Open Sans" w:eastAsia="Times New Roman" w:hAnsi="Open Sans" w:cs="Open Sans"/>
            <w:b/>
            <w:bCs/>
            <w:color w:val="1155CC"/>
            <w:kern w:val="0"/>
            <w:sz w:val="21"/>
            <w:szCs w:val="21"/>
            <w:u w:val="single"/>
            <w:lang w:val="fr-CA" w:eastAsia="en-CA"/>
            <w14:ligatures w14:val="none"/>
          </w:rPr>
          <w:t xml:space="preserve">Message </w:t>
        </w:r>
        <w:r w:rsidR="006A3302" w:rsidRPr="00196FEA">
          <w:rPr>
            <w:rFonts w:ascii="Open Sans" w:eastAsia="Times New Roman" w:hAnsi="Open Sans" w:cs="Open Sans"/>
            <w:b/>
            <w:bCs/>
            <w:color w:val="1155CC"/>
            <w:kern w:val="0"/>
            <w:sz w:val="21"/>
            <w:szCs w:val="21"/>
            <w:u w:val="single"/>
            <w:lang w:val="fr-CA" w:eastAsia="en-CA"/>
            <w14:ligatures w14:val="none"/>
          </w:rPr>
          <w:t>du</w:t>
        </w:r>
        <w:r w:rsidR="00795BFC" w:rsidRPr="00196FEA">
          <w:rPr>
            <w:rFonts w:ascii="Open Sans" w:eastAsia="Times New Roman" w:hAnsi="Open Sans" w:cs="Open Sans"/>
            <w:b/>
            <w:bCs/>
            <w:color w:val="1155CC"/>
            <w:kern w:val="0"/>
            <w:sz w:val="21"/>
            <w:szCs w:val="21"/>
            <w:u w:val="single"/>
            <w:lang w:val="fr-CA" w:eastAsia="en-CA"/>
            <w14:ligatures w14:val="none"/>
          </w:rPr>
          <w:t xml:space="preserve"> </w:t>
        </w:r>
        <w:r w:rsidR="006A3302" w:rsidRPr="00196FEA">
          <w:rPr>
            <w:rFonts w:ascii="Open Sans" w:eastAsia="Times New Roman" w:hAnsi="Open Sans" w:cs="Open Sans"/>
            <w:b/>
            <w:bCs/>
            <w:color w:val="1155CC"/>
            <w:kern w:val="0"/>
            <w:sz w:val="21"/>
            <w:szCs w:val="21"/>
            <w:u w:val="single"/>
            <w:lang w:val="fr-CA" w:eastAsia="en-CA"/>
            <w14:ligatures w14:val="none"/>
          </w:rPr>
          <w:t>l</w:t>
        </w:r>
        <w:r w:rsidR="00795BFC" w:rsidRPr="00196FEA">
          <w:rPr>
            <w:rFonts w:ascii="Open Sans" w:eastAsia="Times New Roman" w:hAnsi="Open Sans" w:cs="Open Sans"/>
            <w:b/>
            <w:bCs/>
            <w:color w:val="1155CC"/>
            <w:kern w:val="0"/>
            <w:sz w:val="21"/>
            <w:szCs w:val="21"/>
            <w:u w:val="single"/>
            <w:lang w:val="fr-CA" w:eastAsia="en-CA"/>
            <w14:ligatures w14:val="none"/>
          </w:rPr>
          <w:t>eadership</w:t>
        </w:r>
      </w:hyperlink>
    </w:p>
    <w:p w14:paraId="72B321F7" w14:textId="30783031"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9" w:anchor="heading=h.lnlafaqtqn1s" w:history="1">
        <w:r w:rsidR="006A3302" w:rsidRPr="006A3302">
          <w:rPr>
            <w:rFonts w:ascii="Open Sans" w:eastAsia="Times New Roman" w:hAnsi="Open Sans" w:cs="Open Sans"/>
            <w:b/>
            <w:bCs/>
            <w:color w:val="1155CC"/>
            <w:kern w:val="0"/>
            <w:sz w:val="21"/>
            <w:szCs w:val="21"/>
            <w:u w:val="single"/>
            <w:lang w:val="fr-CA" w:eastAsia="en-CA"/>
            <w14:ligatures w14:val="none"/>
          </w:rPr>
          <w:t>Notre conseil d’administration</w:t>
        </w:r>
      </w:hyperlink>
    </w:p>
    <w:p w14:paraId="5D2AEAAD" w14:textId="43E37459" w:rsidR="00795BFC" w:rsidRPr="00795BFC" w:rsidRDefault="00C5146B" w:rsidP="00795BFC">
      <w:pPr>
        <w:spacing w:before="60" w:after="0" w:line="240" w:lineRule="auto"/>
        <w:ind w:left="360"/>
        <w:rPr>
          <w:rFonts w:ascii="Times New Roman" w:eastAsia="Times New Roman" w:hAnsi="Times New Roman" w:cs="Times New Roman"/>
          <w:kern w:val="0"/>
          <w:sz w:val="24"/>
          <w:szCs w:val="24"/>
          <w:lang w:val="fr-CA" w:eastAsia="en-CA"/>
          <w14:ligatures w14:val="none"/>
        </w:rPr>
      </w:pPr>
      <w:hyperlink r:id="rId10" w:anchor="heading=h.j2bstut9q80u" w:history="1">
        <w:r w:rsidR="006A3302" w:rsidRPr="006A3302">
          <w:rPr>
            <w:rFonts w:ascii="Open Sans" w:eastAsia="Times New Roman" w:hAnsi="Open Sans" w:cs="Open Sans"/>
            <w:color w:val="1155CC"/>
            <w:kern w:val="0"/>
            <w:sz w:val="21"/>
            <w:szCs w:val="21"/>
            <w:u w:val="single"/>
            <w:lang w:val="fr-CA" w:eastAsia="en-CA"/>
            <w14:ligatures w14:val="none"/>
          </w:rPr>
          <w:t>Direction</w:t>
        </w:r>
      </w:hyperlink>
    </w:p>
    <w:p w14:paraId="5279E90E" w14:textId="485B5A20" w:rsidR="00795BFC" w:rsidRPr="00795BFC" w:rsidRDefault="00C5146B" w:rsidP="00795BFC">
      <w:pPr>
        <w:spacing w:before="60" w:after="0" w:line="240" w:lineRule="auto"/>
        <w:ind w:left="360"/>
        <w:rPr>
          <w:rFonts w:ascii="Times New Roman" w:eastAsia="Times New Roman" w:hAnsi="Times New Roman" w:cs="Times New Roman"/>
          <w:kern w:val="0"/>
          <w:sz w:val="24"/>
          <w:szCs w:val="24"/>
          <w:lang w:val="fr-CA" w:eastAsia="en-CA"/>
          <w14:ligatures w14:val="none"/>
        </w:rPr>
      </w:pPr>
      <w:hyperlink r:id="rId11" w:anchor="heading=h.5gfunsv19gv8" w:history="1">
        <w:r w:rsidR="006A3302" w:rsidRPr="006A3302">
          <w:rPr>
            <w:rFonts w:ascii="Open Sans" w:eastAsia="Times New Roman" w:hAnsi="Open Sans" w:cs="Open Sans"/>
            <w:color w:val="1155CC"/>
            <w:kern w:val="0"/>
            <w:sz w:val="21"/>
            <w:szCs w:val="21"/>
            <w:u w:val="single"/>
            <w:lang w:val="fr-CA" w:eastAsia="en-CA"/>
            <w14:ligatures w14:val="none"/>
          </w:rPr>
          <w:t>Conseillers</w:t>
        </w:r>
      </w:hyperlink>
    </w:p>
    <w:p w14:paraId="29EEA1BE" w14:textId="05522099"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12" w:anchor="heading=h.bspd8w6km2nk" w:history="1">
        <w:r w:rsidR="006A3302" w:rsidRPr="006A3302">
          <w:rPr>
            <w:rFonts w:ascii="Open Sans" w:eastAsia="Times New Roman" w:hAnsi="Open Sans" w:cs="Open Sans"/>
            <w:b/>
            <w:bCs/>
            <w:color w:val="1155CC"/>
            <w:kern w:val="0"/>
            <w:sz w:val="21"/>
            <w:szCs w:val="21"/>
            <w:u w:val="single"/>
            <w:lang w:val="fr-CA" w:eastAsia="en-CA"/>
            <w14:ligatures w14:val="none"/>
          </w:rPr>
          <w:t>C</w:t>
        </w:r>
        <w:r w:rsidR="006A3302">
          <w:rPr>
            <w:rFonts w:ascii="Open Sans" w:eastAsia="Times New Roman" w:hAnsi="Open Sans" w:cs="Open Sans"/>
            <w:b/>
            <w:bCs/>
            <w:color w:val="1155CC"/>
            <w:kern w:val="0"/>
            <w:sz w:val="21"/>
            <w:szCs w:val="21"/>
            <w:u w:val="single"/>
            <w:lang w:val="fr-CA" w:eastAsia="en-CA"/>
            <w14:ligatures w14:val="none"/>
          </w:rPr>
          <w:t>adre de travail</w:t>
        </w:r>
      </w:hyperlink>
    </w:p>
    <w:p w14:paraId="42BFBFD4" w14:textId="77777777" w:rsidR="00795BFC" w:rsidRPr="00196FEA"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13" w:anchor="heading=h.78piz0id61bp" w:history="1">
        <w:r w:rsidR="00795BFC" w:rsidRPr="00196FEA">
          <w:rPr>
            <w:rFonts w:ascii="Open Sans" w:eastAsia="Times New Roman" w:hAnsi="Open Sans" w:cs="Open Sans"/>
            <w:b/>
            <w:bCs/>
            <w:color w:val="1155CC"/>
            <w:kern w:val="0"/>
            <w:sz w:val="21"/>
            <w:szCs w:val="21"/>
            <w:u w:val="single"/>
            <w:lang w:val="fr-CA" w:eastAsia="en-CA"/>
            <w14:ligatures w14:val="none"/>
          </w:rPr>
          <w:t>Mission</w:t>
        </w:r>
      </w:hyperlink>
    </w:p>
    <w:p w14:paraId="512EFEA2" w14:textId="77777777" w:rsidR="00795BFC" w:rsidRPr="00196FEA"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14" w:anchor="heading=h.p5mhvm3m4yz" w:history="1">
        <w:r w:rsidR="00795BFC" w:rsidRPr="00196FEA">
          <w:rPr>
            <w:rFonts w:ascii="Open Sans" w:eastAsia="Times New Roman" w:hAnsi="Open Sans" w:cs="Open Sans"/>
            <w:b/>
            <w:bCs/>
            <w:color w:val="1155CC"/>
            <w:kern w:val="0"/>
            <w:sz w:val="21"/>
            <w:szCs w:val="21"/>
            <w:u w:val="single"/>
            <w:lang w:val="fr-CA" w:eastAsia="en-CA"/>
            <w14:ligatures w14:val="none"/>
          </w:rPr>
          <w:t>Vision</w:t>
        </w:r>
      </w:hyperlink>
    </w:p>
    <w:p w14:paraId="12EB65CB" w14:textId="421F481E"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15" w:anchor="heading=h.j2dzb3p0hjub" w:history="1">
        <w:r w:rsidR="006A3302" w:rsidRPr="006A3302">
          <w:rPr>
            <w:rFonts w:ascii="Open Sans" w:eastAsia="Times New Roman" w:hAnsi="Open Sans" w:cs="Open Sans"/>
            <w:b/>
            <w:bCs/>
            <w:color w:val="1155CC"/>
            <w:kern w:val="0"/>
            <w:sz w:val="21"/>
            <w:szCs w:val="21"/>
            <w:u w:val="single"/>
            <w:lang w:val="fr-CA" w:eastAsia="en-CA"/>
            <w14:ligatures w14:val="none"/>
          </w:rPr>
          <w:t>La</w:t>
        </w:r>
        <w:r w:rsidR="00795BFC" w:rsidRPr="00795BFC">
          <w:rPr>
            <w:rFonts w:ascii="Open Sans" w:eastAsia="Times New Roman" w:hAnsi="Open Sans" w:cs="Open Sans"/>
            <w:b/>
            <w:bCs/>
            <w:color w:val="1155CC"/>
            <w:kern w:val="0"/>
            <w:sz w:val="21"/>
            <w:szCs w:val="21"/>
            <w:u w:val="single"/>
            <w:lang w:val="fr-CA" w:eastAsia="en-CA"/>
            <w14:ligatures w14:val="none"/>
          </w:rPr>
          <w:t xml:space="preserve"> </w:t>
        </w:r>
        <w:r w:rsidR="006A3302" w:rsidRPr="006A3302">
          <w:rPr>
            <w:rFonts w:ascii="Open Sans" w:eastAsia="Times New Roman" w:hAnsi="Open Sans" w:cs="Open Sans"/>
            <w:b/>
            <w:bCs/>
            <w:color w:val="1155CC"/>
            <w:kern w:val="0"/>
            <w:sz w:val="21"/>
            <w:szCs w:val="21"/>
            <w:u w:val="single"/>
            <w:lang w:val="fr-CA" w:eastAsia="en-CA"/>
            <w14:ligatures w14:val="none"/>
          </w:rPr>
          <w:t>s</w:t>
        </w:r>
        <w:r w:rsidR="00795BFC" w:rsidRPr="00795BFC">
          <w:rPr>
            <w:rFonts w:ascii="Open Sans" w:eastAsia="Times New Roman" w:hAnsi="Open Sans" w:cs="Open Sans"/>
            <w:b/>
            <w:bCs/>
            <w:color w:val="1155CC"/>
            <w:kern w:val="0"/>
            <w:sz w:val="21"/>
            <w:szCs w:val="21"/>
            <w:u w:val="single"/>
            <w:lang w:val="fr-CA" w:eastAsia="en-CA"/>
            <w14:ligatures w14:val="none"/>
          </w:rPr>
          <w:t>trat</w:t>
        </w:r>
        <w:r w:rsidR="006A3302" w:rsidRPr="006A3302">
          <w:rPr>
            <w:rFonts w:ascii="Open Sans" w:eastAsia="Times New Roman" w:hAnsi="Open Sans" w:cs="Open Sans"/>
            <w:b/>
            <w:bCs/>
            <w:color w:val="1155CC"/>
            <w:kern w:val="0"/>
            <w:sz w:val="21"/>
            <w:szCs w:val="21"/>
            <w:u w:val="single"/>
            <w:lang w:val="fr-CA" w:eastAsia="en-CA"/>
            <w14:ligatures w14:val="none"/>
          </w:rPr>
          <w:t>é</w:t>
        </w:r>
        <w:r w:rsidR="00795BFC" w:rsidRPr="00795BFC">
          <w:rPr>
            <w:rFonts w:ascii="Open Sans" w:eastAsia="Times New Roman" w:hAnsi="Open Sans" w:cs="Open Sans"/>
            <w:b/>
            <w:bCs/>
            <w:color w:val="1155CC"/>
            <w:kern w:val="0"/>
            <w:sz w:val="21"/>
            <w:szCs w:val="21"/>
            <w:u w:val="single"/>
            <w:lang w:val="fr-CA" w:eastAsia="en-CA"/>
            <w14:ligatures w14:val="none"/>
          </w:rPr>
          <w:t>g</w:t>
        </w:r>
        <w:r w:rsidR="006A3302" w:rsidRPr="006A3302">
          <w:rPr>
            <w:rFonts w:ascii="Open Sans" w:eastAsia="Times New Roman" w:hAnsi="Open Sans" w:cs="Open Sans"/>
            <w:b/>
            <w:bCs/>
            <w:color w:val="1155CC"/>
            <w:kern w:val="0"/>
            <w:sz w:val="21"/>
            <w:szCs w:val="21"/>
            <w:u w:val="single"/>
            <w:lang w:val="fr-CA" w:eastAsia="en-CA"/>
            <w14:ligatures w14:val="none"/>
          </w:rPr>
          <w:t>ie</w:t>
        </w:r>
        <w:r w:rsidR="00115D42">
          <w:rPr>
            <w:rFonts w:ascii="Open Sans" w:eastAsia="Times New Roman" w:hAnsi="Open Sans" w:cs="Open Sans"/>
            <w:b/>
            <w:bCs/>
            <w:color w:val="1155CC"/>
            <w:kern w:val="0"/>
            <w:sz w:val="21"/>
            <w:szCs w:val="21"/>
            <w:u w:val="single"/>
            <w:lang w:val="fr-CA" w:eastAsia="en-CA"/>
            <w14:ligatures w14:val="none"/>
          </w:rPr>
          <w:t> </w:t>
        </w:r>
        <w:r w:rsidR="00795BFC" w:rsidRPr="00795BFC">
          <w:rPr>
            <w:rFonts w:ascii="Open Sans" w:eastAsia="Times New Roman" w:hAnsi="Open Sans" w:cs="Open Sans"/>
            <w:b/>
            <w:bCs/>
            <w:color w:val="1155CC"/>
            <w:kern w:val="0"/>
            <w:sz w:val="21"/>
            <w:szCs w:val="21"/>
            <w:u w:val="single"/>
            <w:lang w:val="fr-CA" w:eastAsia="en-CA"/>
            <w14:ligatures w14:val="none"/>
          </w:rPr>
          <w:t>: Priorit</w:t>
        </w:r>
        <w:r w:rsidR="006A3302" w:rsidRPr="006A3302">
          <w:rPr>
            <w:rFonts w:ascii="Open Sans" w:eastAsia="Times New Roman" w:hAnsi="Open Sans" w:cs="Open Sans"/>
            <w:b/>
            <w:bCs/>
            <w:color w:val="1155CC"/>
            <w:kern w:val="0"/>
            <w:sz w:val="21"/>
            <w:szCs w:val="21"/>
            <w:u w:val="single"/>
            <w:lang w:val="fr-CA" w:eastAsia="en-CA"/>
            <w14:ligatures w14:val="none"/>
          </w:rPr>
          <w:t>é</w:t>
        </w:r>
        <w:r w:rsidR="00795BFC" w:rsidRPr="00795BFC">
          <w:rPr>
            <w:rFonts w:ascii="Open Sans" w:eastAsia="Times New Roman" w:hAnsi="Open Sans" w:cs="Open Sans"/>
            <w:b/>
            <w:bCs/>
            <w:color w:val="1155CC"/>
            <w:kern w:val="0"/>
            <w:sz w:val="21"/>
            <w:szCs w:val="21"/>
            <w:u w:val="single"/>
            <w:lang w:val="fr-CA" w:eastAsia="en-CA"/>
            <w14:ligatures w14:val="none"/>
          </w:rPr>
          <w:t>s</w:t>
        </w:r>
      </w:hyperlink>
    </w:p>
    <w:p w14:paraId="6BACE786" w14:textId="2138B3C1" w:rsidR="00795BFC" w:rsidRPr="00795BFC" w:rsidRDefault="00C5146B" w:rsidP="00795BFC">
      <w:pPr>
        <w:spacing w:before="60" w:after="0" w:line="240" w:lineRule="auto"/>
        <w:ind w:left="360"/>
        <w:rPr>
          <w:rFonts w:ascii="Times New Roman" w:eastAsia="Times New Roman" w:hAnsi="Times New Roman" w:cs="Times New Roman"/>
          <w:kern w:val="0"/>
          <w:sz w:val="24"/>
          <w:szCs w:val="24"/>
          <w:lang w:val="fr-CA" w:eastAsia="en-CA"/>
          <w14:ligatures w14:val="none"/>
        </w:rPr>
      </w:pPr>
      <w:hyperlink r:id="rId16" w:anchor="heading=h.sxu1olucz90t" w:history="1">
        <w:r w:rsidR="00AF70D9">
          <w:rPr>
            <w:rFonts w:ascii="Open Sans" w:eastAsia="Times New Roman" w:hAnsi="Open Sans" w:cs="Open Sans"/>
            <w:color w:val="1155CC"/>
            <w:kern w:val="0"/>
            <w:sz w:val="21"/>
            <w:szCs w:val="21"/>
            <w:u w:val="single"/>
            <w:lang w:val="fr-CA" w:eastAsia="en-CA"/>
            <w14:ligatures w14:val="none"/>
          </w:rPr>
          <w:t>Revendications</w:t>
        </w:r>
        <w:r w:rsidR="006A3302">
          <w:rPr>
            <w:rFonts w:ascii="Open Sans" w:eastAsia="Times New Roman" w:hAnsi="Open Sans" w:cs="Open Sans"/>
            <w:color w:val="1155CC"/>
            <w:kern w:val="0"/>
            <w:sz w:val="21"/>
            <w:szCs w:val="21"/>
            <w:u w:val="single"/>
            <w:lang w:val="fr-CA" w:eastAsia="en-CA"/>
            <w14:ligatures w14:val="none"/>
          </w:rPr>
          <w:t xml:space="preserve"> et sensibilisation</w:t>
        </w:r>
      </w:hyperlink>
    </w:p>
    <w:p w14:paraId="633AE428" w14:textId="39EE9CD3" w:rsidR="00795BFC" w:rsidRPr="00795BFC" w:rsidRDefault="00C5146B" w:rsidP="00795BFC">
      <w:pPr>
        <w:spacing w:before="60" w:after="0" w:line="240" w:lineRule="auto"/>
        <w:ind w:left="360"/>
        <w:rPr>
          <w:rFonts w:ascii="Times New Roman" w:eastAsia="Times New Roman" w:hAnsi="Times New Roman" w:cs="Times New Roman"/>
          <w:kern w:val="0"/>
          <w:sz w:val="24"/>
          <w:szCs w:val="24"/>
          <w:lang w:val="fr-CA" w:eastAsia="en-CA"/>
          <w14:ligatures w14:val="none"/>
        </w:rPr>
      </w:pPr>
      <w:hyperlink r:id="rId17" w:anchor="heading=h.ixurs2ftg3c4" w:history="1">
        <w:r w:rsidR="006A3302" w:rsidRPr="006A3302">
          <w:rPr>
            <w:rFonts w:ascii="Open Sans" w:eastAsia="Times New Roman" w:hAnsi="Open Sans" w:cs="Open Sans"/>
            <w:color w:val="1155CC"/>
            <w:kern w:val="0"/>
            <w:sz w:val="21"/>
            <w:szCs w:val="21"/>
            <w:u w:val="single"/>
            <w:lang w:val="fr-CA" w:eastAsia="en-CA"/>
            <w14:ligatures w14:val="none"/>
          </w:rPr>
          <w:t>D</w:t>
        </w:r>
        <w:r w:rsidR="006A3302">
          <w:rPr>
            <w:rFonts w:ascii="Open Sans" w:eastAsia="Times New Roman" w:hAnsi="Open Sans" w:cs="Open Sans"/>
            <w:color w:val="1155CC"/>
            <w:kern w:val="0"/>
            <w:sz w:val="21"/>
            <w:szCs w:val="21"/>
            <w:u w:val="single"/>
            <w:lang w:val="fr-CA" w:eastAsia="en-CA"/>
            <w14:ligatures w14:val="none"/>
          </w:rPr>
          <w:t>éveloppement du secteur</w:t>
        </w:r>
      </w:hyperlink>
    </w:p>
    <w:p w14:paraId="654FC2B2" w14:textId="7822A805" w:rsidR="00795BFC" w:rsidRPr="00795BFC" w:rsidRDefault="00C5146B" w:rsidP="00795BFC">
      <w:pPr>
        <w:spacing w:before="60" w:after="0" w:line="240" w:lineRule="auto"/>
        <w:ind w:left="360"/>
        <w:rPr>
          <w:rFonts w:ascii="Times New Roman" w:eastAsia="Times New Roman" w:hAnsi="Times New Roman" w:cs="Times New Roman"/>
          <w:kern w:val="0"/>
          <w:sz w:val="24"/>
          <w:szCs w:val="24"/>
          <w:lang w:val="fr-CA" w:eastAsia="en-CA"/>
          <w14:ligatures w14:val="none"/>
        </w:rPr>
      </w:pPr>
      <w:hyperlink r:id="rId18" w:anchor="heading=h.ko82tuwkwpp6" w:history="1">
        <w:r w:rsidR="006A3302" w:rsidRPr="006A3302">
          <w:rPr>
            <w:rFonts w:ascii="Open Sans" w:eastAsia="Times New Roman" w:hAnsi="Open Sans" w:cs="Open Sans"/>
            <w:color w:val="1155CC"/>
            <w:kern w:val="0"/>
            <w:sz w:val="21"/>
            <w:szCs w:val="21"/>
            <w:u w:val="single"/>
            <w:lang w:val="fr-CA" w:eastAsia="en-CA"/>
            <w14:ligatures w14:val="none"/>
          </w:rPr>
          <w:t>Réseautage</w:t>
        </w:r>
      </w:hyperlink>
    </w:p>
    <w:p w14:paraId="3FED23A5" w14:textId="4DF1ACEB" w:rsidR="00795BFC" w:rsidRPr="00795BFC" w:rsidRDefault="00C5146B" w:rsidP="00795BFC">
      <w:pPr>
        <w:spacing w:before="60" w:after="0" w:line="240" w:lineRule="auto"/>
        <w:ind w:left="360"/>
        <w:rPr>
          <w:rFonts w:ascii="Times New Roman" w:eastAsia="Times New Roman" w:hAnsi="Times New Roman" w:cs="Times New Roman"/>
          <w:kern w:val="0"/>
          <w:sz w:val="24"/>
          <w:szCs w:val="24"/>
          <w:lang w:val="fr-CA" w:eastAsia="en-CA"/>
          <w14:ligatures w14:val="none"/>
        </w:rPr>
      </w:pPr>
      <w:hyperlink r:id="rId19" w:anchor="heading=h.rl2vswazcztk" w:history="1">
        <w:r w:rsidR="00795BFC" w:rsidRPr="00795BFC">
          <w:rPr>
            <w:rFonts w:ascii="Open Sans" w:eastAsia="Times New Roman" w:hAnsi="Open Sans" w:cs="Open Sans"/>
            <w:color w:val="1155CC"/>
            <w:kern w:val="0"/>
            <w:sz w:val="21"/>
            <w:szCs w:val="21"/>
            <w:u w:val="single"/>
            <w:lang w:val="fr-CA" w:eastAsia="en-CA"/>
            <w14:ligatures w14:val="none"/>
          </w:rPr>
          <w:t>Re</w:t>
        </w:r>
        <w:r w:rsidR="006A3302" w:rsidRPr="006A3302">
          <w:rPr>
            <w:rFonts w:ascii="Open Sans" w:eastAsia="Times New Roman" w:hAnsi="Open Sans" w:cs="Open Sans"/>
            <w:color w:val="1155CC"/>
            <w:kern w:val="0"/>
            <w:sz w:val="21"/>
            <w:szCs w:val="21"/>
            <w:u w:val="single"/>
            <w:lang w:val="fr-CA" w:eastAsia="en-CA"/>
            <w14:ligatures w14:val="none"/>
          </w:rPr>
          <w:t>cherche</w:t>
        </w:r>
      </w:hyperlink>
    </w:p>
    <w:p w14:paraId="077D49E3" w14:textId="24179229" w:rsidR="00795BFC" w:rsidRPr="00795BFC" w:rsidRDefault="00C5146B" w:rsidP="00795BFC">
      <w:pPr>
        <w:spacing w:before="60" w:after="0" w:line="240" w:lineRule="auto"/>
        <w:ind w:left="360"/>
        <w:rPr>
          <w:rFonts w:ascii="Times New Roman" w:eastAsia="Times New Roman" w:hAnsi="Times New Roman" w:cs="Times New Roman"/>
          <w:kern w:val="0"/>
          <w:sz w:val="24"/>
          <w:szCs w:val="24"/>
          <w:lang w:val="fr-CA" w:eastAsia="en-CA"/>
          <w14:ligatures w14:val="none"/>
        </w:rPr>
      </w:pPr>
      <w:hyperlink r:id="rId20" w:anchor="heading=h.nxr6q6ygo5t2" w:history="1">
        <w:r w:rsidR="006A3302" w:rsidRPr="006A3302">
          <w:rPr>
            <w:rFonts w:ascii="Open Sans" w:eastAsia="Times New Roman" w:hAnsi="Open Sans" w:cs="Open Sans"/>
            <w:color w:val="1155CC"/>
            <w:kern w:val="0"/>
            <w:sz w:val="21"/>
            <w:szCs w:val="21"/>
            <w:u w:val="single"/>
            <w:lang w:val="fr-CA" w:eastAsia="en-CA"/>
            <w14:ligatures w14:val="none"/>
          </w:rPr>
          <w:t>Facilitateur</w:t>
        </w:r>
        <w:r w:rsidR="00795BFC" w:rsidRPr="00795BFC">
          <w:rPr>
            <w:rFonts w:ascii="Open Sans" w:eastAsia="Times New Roman" w:hAnsi="Open Sans" w:cs="Open Sans"/>
            <w:color w:val="1155CC"/>
            <w:kern w:val="0"/>
            <w:sz w:val="21"/>
            <w:szCs w:val="21"/>
            <w:u w:val="single"/>
            <w:lang w:val="fr-CA" w:eastAsia="en-CA"/>
            <w14:ligatures w14:val="none"/>
          </w:rPr>
          <w:t>s</w:t>
        </w:r>
      </w:hyperlink>
    </w:p>
    <w:p w14:paraId="6C882DE1" w14:textId="3309188F"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21" w:anchor="heading=h.aqly5jxwbxp1" w:history="1">
        <w:r w:rsidR="006A3302" w:rsidRPr="006A3302">
          <w:rPr>
            <w:rFonts w:ascii="Open Sans" w:eastAsia="Times New Roman" w:hAnsi="Open Sans" w:cs="Open Sans"/>
            <w:b/>
            <w:bCs/>
            <w:color w:val="1155CC"/>
            <w:kern w:val="0"/>
            <w:sz w:val="21"/>
            <w:szCs w:val="21"/>
            <w:u w:val="single"/>
            <w:lang w:val="fr-CA" w:eastAsia="en-CA"/>
            <w14:ligatures w14:val="none"/>
          </w:rPr>
          <w:t>Stra</w:t>
        </w:r>
        <w:r w:rsidR="00115D42">
          <w:rPr>
            <w:rFonts w:ascii="Open Sans" w:eastAsia="Times New Roman" w:hAnsi="Open Sans" w:cs="Open Sans"/>
            <w:b/>
            <w:bCs/>
            <w:color w:val="1155CC"/>
            <w:kern w:val="0"/>
            <w:sz w:val="21"/>
            <w:szCs w:val="21"/>
            <w:u w:val="single"/>
            <w:lang w:val="fr-CA" w:eastAsia="en-CA"/>
            <w14:ligatures w14:val="none"/>
          </w:rPr>
          <w:t>t</w:t>
        </w:r>
        <w:r w:rsidR="006A3302" w:rsidRPr="006A3302">
          <w:rPr>
            <w:rFonts w:ascii="Open Sans" w:eastAsia="Times New Roman" w:hAnsi="Open Sans" w:cs="Open Sans"/>
            <w:b/>
            <w:bCs/>
            <w:color w:val="1155CC"/>
            <w:kern w:val="0"/>
            <w:sz w:val="21"/>
            <w:szCs w:val="21"/>
            <w:u w:val="single"/>
            <w:lang w:val="fr-CA" w:eastAsia="en-CA"/>
            <w14:ligatures w14:val="none"/>
          </w:rPr>
          <w:t xml:space="preserve">égie de </w:t>
        </w:r>
        <w:r w:rsidR="006A3302">
          <w:rPr>
            <w:rFonts w:ascii="Open Sans" w:eastAsia="Times New Roman" w:hAnsi="Open Sans" w:cs="Open Sans"/>
            <w:b/>
            <w:bCs/>
            <w:color w:val="1155CC"/>
            <w:kern w:val="0"/>
            <w:sz w:val="21"/>
            <w:szCs w:val="21"/>
            <w:u w:val="single"/>
            <w:lang w:val="fr-CA" w:eastAsia="en-CA"/>
            <w14:ligatures w14:val="none"/>
          </w:rPr>
          <w:t>r</w:t>
        </w:r>
        <w:r w:rsidR="00795BFC" w:rsidRPr="00795BFC">
          <w:rPr>
            <w:rFonts w:ascii="Open Sans" w:eastAsia="Times New Roman" w:hAnsi="Open Sans" w:cs="Open Sans"/>
            <w:b/>
            <w:bCs/>
            <w:color w:val="1155CC"/>
            <w:kern w:val="0"/>
            <w:sz w:val="21"/>
            <w:szCs w:val="21"/>
            <w:u w:val="single"/>
            <w:lang w:val="fr-CA" w:eastAsia="en-CA"/>
            <w14:ligatures w14:val="none"/>
          </w:rPr>
          <w:t xml:space="preserve">elations </w:t>
        </w:r>
        <w:r w:rsidR="006A3302">
          <w:rPr>
            <w:rFonts w:ascii="Open Sans" w:eastAsia="Times New Roman" w:hAnsi="Open Sans" w:cs="Open Sans"/>
            <w:b/>
            <w:bCs/>
            <w:color w:val="1155CC"/>
            <w:kern w:val="0"/>
            <w:sz w:val="21"/>
            <w:szCs w:val="21"/>
            <w:u w:val="single"/>
            <w:lang w:val="fr-CA" w:eastAsia="en-CA"/>
            <w14:ligatures w14:val="none"/>
          </w:rPr>
          <w:t>avec le gouvernemen</w:t>
        </w:r>
        <w:r w:rsidR="00795BFC" w:rsidRPr="00795BFC">
          <w:rPr>
            <w:rFonts w:ascii="Open Sans" w:eastAsia="Times New Roman" w:hAnsi="Open Sans" w:cs="Open Sans"/>
            <w:b/>
            <w:bCs/>
            <w:color w:val="1155CC"/>
            <w:kern w:val="0"/>
            <w:sz w:val="21"/>
            <w:szCs w:val="21"/>
            <w:u w:val="single"/>
            <w:lang w:val="fr-CA" w:eastAsia="en-CA"/>
            <w14:ligatures w14:val="none"/>
          </w:rPr>
          <w:t>t</w:t>
        </w:r>
      </w:hyperlink>
    </w:p>
    <w:p w14:paraId="3F54F538" w14:textId="6F9D5B8F"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22" w:anchor="heading=h.l44vlyfbxbz1" w:history="1">
        <w:r w:rsidR="006A3302" w:rsidRPr="006A3302">
          <w:rPr>
            <w:rFonts w:ascii="Open Sans" w:eastAsia="Times New Roman" w:hAnsi="Open Sans" w:cs="Open Sans"/>
            <w:b/>
            <w:bCs/>
            <w:color w:val="1155CC"/>
            <w:kern w:val="0"/>
            <w:sz w:val="21"/>
            <w:szCs w:val="21"/>
            <w:u w:val="single"/>
            <w:lang w:val="fr-CA" w:eastAsia="en-CA"/>
            <w14:ligatures w14:val="none"/>
          </w:rPr>
          <w:t>É</w:t>
        </w:r>
        <w:r w:rsidR="00E936D2" w:rsidRPr="00E936D2">
          <w:rPr>
            <w:rFonts w:ascii="Open Sans" w:eastAsia="Times New Roman" w:hAnsi="Open Sans" w:cs="Open Sans"/>
            <w:b/>
            <w:bCs/>
            <w:color w:val="1155CC"/>
            <w:kern w:val="0"/>
            <w:sz w:val="21"/>
            <w:szCs w:val="21"/>
            <w:u w:val="single"/>
            <w:lang w:val="fr-CA" w:eastAsia="en-CA"/>
            <w14:ligatures w14:val="none"/>
          </w:rPr>
          <w:t>tude d’impact économiqu</w:t>
        </w:r>
        <w:r w:rsidR="006A3302" w:rsidRPr="006A3302">
          <w:rPr>
            <w:rFonts w:ascii="Open Sans" w:eastAsia="Times New Roman" w:hAnsi="Open Sans" w:cs="Open Sans"/>
            <w:b/>
            <w:bCs/>
            <w:color w:val="1155CC"/>
            <w:kern w:val="0"/>
            <w:sz w:val="21"/>
            <w:szCs w:val="21"/>
            <w:u w:val="single"/>
            <w:lang w:val="fr-CA" w:eastAsia="en-CA"/>
            <w14:ligatures w14:val="none"/>
          </w:rPr>
          <w:t>e</w:t>
        </w:r>
      </w:hyperlink>
    </w:p>
    <w:p w14:paraId="39502F26" w14:textId="213287F6"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23" w:anchor="heading=h.o0d992mx2kev" w:history="1">
        <w:r w:rsidR="006A3302" w:rsidRPr="006A3302">
          <w:rPr>
            <w:rFonts w:ascii="Open Sans" w:eastAsia="Times New Roman" w:hAnsi="Open Sans" w:cs="Open Sans"/>
            <w:b/>
            <w:bCs/>
            <w:color w:val="1155CC"/>
            <w:kern w:val="0"/>
            <w:sz w:val="21"/>
            <w:szCs w:val="21"/>
            <w:u w:val="single"/>
            <w:lang w:val="fr-CA" w:eastAsia="en-CA"/>
            <w14:ligatures w14:val="none"/>
          </w:rPr>
          <w:t>Remodelage de la structure de gouvernance</w:t>
        </w:r>
      </w:hyperlink>
    </w:p>
    <w:p w14:paraId="542D9B6C" w14:textId="1AEB4AC1"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24" w:anchor="heading=h.jkx7zm2tqm6o" w:history="1">
        <w:r w:rsidR="006A3302" w:rsidRPr="006A3302">
          <w:rPr>
            <w:rFonts w:ascii="Open Sans" w:eastAsia="Times New Roman" w:hAnsi="Open Sans" w:cs="Open Sans"/>
            <w:b/>
            <w:bCs/>
            <w:color w:val="1155CC"/>
            <w:kern w:val="0"/>
            <w:sz w:val="21"/>
            <w:szCs w:val="21"/>
            <w:u w:val="single"/>
            <w:lang w:val="fr-CA" w:eastAsia="en-CA"/>
            <w14:ligatures w14:val="none"/>
          </w:rPr>
          <w:t xml:space="preserve">Remodelage de la structure </w:t>
        </w:r>
        <w:r w:rsidR="00717A69">
          <w:rPr>
            <w:rFonts w:ascii="Open Sans" w:eastAsia="Times New Roman" w:hAnsi="Open Sans" w:cs="Open Sans"/>
            <w:b/>
            <w:bCs/>
            <w:color w:val="1155CC"/>
            <w:kern w:val="0"/>
            <w:sz w:val="21"/>
            <w:szCs w:val="21"/>
            <w:u w:val="single"/>
            <w:lang w:val="fr-CA" w:eastAsia="en-CA"/>
            <w14:ligatures w14:val="none"/>
          </w:rPr>
          <w:t>d’adhésion</w:t>
        </w:r>
      </w:hyperlink>
    </w:p>
    <w:p w14:paraId="74B0572C" w14:textId="7DB9F42C" w:rsidR="00795BFC" w:rsidRPr="00196FEA"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25" w:anchor="heading=h.nf76qphva71z" w:history="1">
        <w:r w:rsidR="00717A69" w:rsidRPr="00196FEA">
          <w:rPr>
            <w:rFonts w:ascii="Open Sans" w:eastAsia="Times New Roman" w:hAnsi="Open Sans" w:cs="Open Sans"/>
            <w:b/>
            <w:bCs/>
            <w:color w:val="1155CC"/>
            <w:kern w:val="0"/>
            <w:sz w:val="21"/>
            <w:szCs w:val="21"/>
            <w:u w:val="single"/>
            <w:lang w:val="fr-CA" w:eastAsia="en-CA"/>
            <w14:ligatures w14:val="none"/>
          </w:rPr>
          <w:t>Processus de suivi</w:t>
        </w:r>
      </w:hyperlink>
    </w:p>
    <w:p w14:paraId="2C0D2421" w14:textId="04E851ED" w:rsidR="00795BFC" w:rsidRPr="00196FEA"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26" w:anchor="heading=h.fmjz2n28r6b9" w:history="1">
        <w:r w:rsidR="00717A69" w:rsidRPr="00196FEA">
          <w:rPr>
            <w:rFonts w:ascii="Open Sans" w:eastAsia="Times New Roman" w:hAnsi="Open Sans" w:cs="Open Sans"/>
            <w:b/>
            <w:bCs/>
            <w:color w:val="1155CC"/>
            <w:kern w:val="0"/>
            <w:sz w:val="21"/>
            <w:szCs w:val="21"/>
            <w:u w:val="single"/>
            <w:lang w:val="fr-CA" w:eastAsia="en-CA"/>
            <w14:ligatures w14:val="none"/>
          </w:rPr>
          <w:t>Merci</w:t>
        </w:r>
      </w:hyperlink>
    </w:p>
    <w:p w14:paraId="0F2FC442" w14:textId="28815366" w:rsidR="00795BFC" w:rsidRPr="00795BFC" w:rsidRDefault="00C5146B" w:rsidP="00795BFC">
      <w:pPr>
        <w:spacing w:before="60" w:after="0" w:line="240" w:lineRule="auto"/>
        <w:rPr>
          <w:rFonts w:ascii="Times New Roman" w:eastAsia="Times New Roman" w:hAnsi="Times New Roman" w:cs="Times New Roman"/>
          <w:kern w:val="0"/>
          <w:sz w:val="24"/>
          <w:szCs w:val="24"/>
          <w:lang w:val="fr-CA" w:eastAsia="en-CA"/>
          <w14:ligatures w14:val="none"/>
        </w:rPr>
      </w:pPr>
      <w:hyperlink r:id="rId27" w:anchor="heading=h.554glbmw7jgw" w:history="1">
        <w:r w:rsidR="00795BFC" w:rsidRPr="00795BFC">
          <w:rPr>
            <w:rFonts w:ascii="Open Sans" w:eastAsia="Times New Roman" w:hAnsi="Open Sans" w:cs="Open Sans"/>
            <w:b/>
            <w:bCs/>
            <w:color w:val="1155CC"/>
            <w:kern w:val="0"/>
            <w:sz w:val="21"/>
            <w:szCs w:val="21"/>
            <w:u w:val="single"/>
            <w:lang w:val="fr-CA" w:eastAsia="en-CA"/>
            <w14:ligatures w14:val="none"/>
          </w:rPr>
          <w:t>A</w:t>
        </w:r>
        <w:r w:rsidR="00717A69" w:rsidRPr="00717A69">
          <w:rPr>
            <w:rFonts w:ascii="Open Sans" w:eastAsia="Times New Roman" w:hAnsi="Open Sans" w:cs="Open Sans"/>
            <w:b/>
            <w:bCs/>
            <w:color w:val="1155CC"/>
            <w:kern w:val="0"/>
            <w:sz w:val="21"/>
            <w:szCs w:val="21"/>
            <w:u w:val="single"/>
            <w:lang w:val="fr-CA" w:eastAsia="en-CA"/>
            <w14:ligatures w14:val="none"/>
          </w:rPr>
          <w:t>nnexe</w:t>
        </w:r>
        <w:r w:rsidR="00795BFC" w:rsidRPr="00795BFC">
          <w:rPr>
            <w:rFonts w:ascii="Open Sans" w:eastAsia="Times New Roman" w:hAnsi="Open Sans" w:cs="Open Sans"/>
            <w:b/>
            <w:bCs/>
            <w:color w:val="1155CC"/>
            <w:kern w:val="0"/>
            <w:sz w:val="21"/>
            <w:szCs w:val="21"/>
            <w:u w:val="single"/>
            <w:lang w:val="fr-CA" w:eastAsia="en-CA"/>
            <w14:ligatures w14:val="none"/>
          </w:rPr>
          <w:t>s [</w:t>
        </w:r>
        <w:r w:rsidR="00717A69" w:rsidRPr="00717A69">
          <w:rPr>
            <w:rFonts w:ascii="Open Sans" w:eastAsia="Times New Roman" w:hAnsi="Open Sans" w:cs="Open Sans"/>
            <w:b/>
            <w:bCs/>
            <w:color w:val="1155CC"/>
            <w:kern w:val="0"/>
            <w:sz w:val="21"/>
            <w:szCs w:val="21"/>
            <w:u w:val="single"/>
            <w:lang w:val="fr-CA" w:eastAsia="en-CA"/>
            <w14:ligatures w14:val="none"/>
          </w:rPr>
          <w:t>pour usage interne SEULEMENT</w:t>
        </w:r>
        <w:r w:rsidR="00795BFC" w:rsidRPr="00795BFC">
          <w:rPr>
            <w:rFonts w:ascii="Open Sans" w:eastAsia="Times New Roman" w:hAnsi="Open Sans" w:cs="Open Sans"/>
            <w:b/>
            <w:bCs/>
            <w:color w:val="1155CC"/>
            <w:kern w:val="0"/>
            <w:sz w:val="21"/>
            <w:szCs w:val="21"/>
            <w:u w:val="single"/>
            <w:lang w:val="fr-CA" w:eastAsia="en-CA"/>
            <w14:ligatures w14:val="none"/>
          </w:rPr>
          <w:t xml:space="preserve"> </w:t>
        </w:r>
        <w:r w:rsidR="00717A69" w:rsidRPr="00717A69">
          <w:rPr>
            <w:rFonts w:ascii="Open Sans" w:eastAsia="Times New Roman" w:hAnsi="Open Sans" w:cs="Open Sans"/>
            <w:b/>
            <w:bCs/>
            <w:color w:val="1155CC"/>
            <w:kern w:val="0"/>
            <w:sz w:val="21"/>
            <w:szCs w:val="21"/>
            <w:u w:val="single"/>
            <w:lang w:val="fr-CA" w:eastAsia="en-CA"/>
            <w14:ligatures w14:val="none"/>
          </w:rPr>
          <w:t>–</w:t>
        </w:r>
        <w:r w:rsidR="00795BFC" w:rsidRPr="00795BFC">
          <w:rPr>
            <w:rFonts w:ascii="Open Sans" w:eastAsia="Times New Roman" w:hAnsi="Open Sans" w:cs="Open Sans"/>
            <w:b/>
            <w:bCs/>
            <w:color w:val="1155CC"/>
            <w:kern w:val="0"/>
            <w:sz w:val="21"/>
            <w:szCs w:val="21"/>
            <w:u w:val="single"/>
            <w:lang w:val="fr-CA" w:eastAsia="en-CA"/>
            <w14:ligatures w14:val="none"/>
          </w:rPr>
          <w:t xml:space="preserve"> </w:t>
        </w:r>
        <w:r w:rsidR="00717A69" w:rsidRPr="00717A69">
          <w:rPr>
            <w:rFonts w:ascii="Open Sans" w:eastAsia="Times New Roman" w:hAnsi="Open Sans" w:cs="Open Sans"/>
            <w:b/>
            <w:bCs/>
            <w:color w:val="1155CC"/>
            <w:kern w:val="0"/>
            <w:sz w:val="21"/>
            <w:szCs w:val="21"/>
            <w:u w:val="single"/>
            <w:lang w:val="fr-CA" w:eastAsia="en-CA"/>
            <w14:ligatures w14:val="none"/>
          </w:rPr>
          <w:t>ne fera pas partie du</w:t>
        </w:r>
        <w:r w:rsidR="00717A69">
          <w:rPr>
            <w:rFonts w:ascii="Open Sans" w:eastAsia="Times New Roman" w:hAnsi="Open Sans" w:cs="Open Sans"/>
            <w:b/>
            <w:bCs/>
            <w:color w:val="1155CC"/>
            <w:kern w:val="0"/>
            <w:sz w:val="21"/>
            <w:szCs w:val="21"/>
            <w:u w:val="single"/>
            <w:lang w:val="fr-CA" w:eastAsia="en-CA"/>
            <w14:ligatures w14:val="none"/>
          </w:rPr>
          <w:t xml:space="preserve"> document présentant le plan stratégique aux membres</w:t>
        </w:r>
        <w:r w:rsidR="00795BFC" w:rsidRPr="00795BFC">
          <w:rPr>
            <w:rFonts w:ascii="Open Sans" w:eastAsia="Times New Roman" w:hAnsi="Open Sans" w:cs="Open Sans"/>
            <w:b/>
            <w:bCs/>
            <w:color w:val="1155CC"/>
            <w:kern w:val="0"/>
            <w:sz w:val="21"/>
            <w:szCs w:val="21"/>
            <w:u w:val="single"/>
            <w:lang w:val="fr-CA" w:eastAsia="en-CA"/>
            <w14:ligatures w14:val="none"/>
          </w:rPr>
          <w:t>]</w:t>
        </w:r>
      </w:hyperlink>
    </w:p>
    <w:p w14:paraId="6CD873EF" w14:textId="77777777" w:rsidR="006A3302" w:rsidRPr="00717A69" w:rsidRDefault="006A3302"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p>
    <w:p w14:paraId="082F6C1F" w14:textId="77777777" w:rsidR="00717A69" w:rsidRPr="00196FEA" w:rsidRDefault="00717A69"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196FEA">
        <w:rPr>
          <w:rFonts w:ascii="Arial" w:eastAsia="Times New Roman" w:hAnsi="Arial" w:cs="Times New Roman"/>
          <w:b/>
          <w:bCs/>
          <w:color w:val="434343"/>
          <w:kern w:val="36"/>
          <w:sz w:val="30"/>
          <w:szCs w:val="30"/>
          <w:lang w:val="fr-CA" w:eastAsia="en-CA"/>
          <w14:ligatures w14:val="none"/>
        </w:rPr>
        <w:t>Historique</w:t>
      </w:r>
    </w:p>
    <w:p w14:paraId="3702F020" w14:textId="43835E30" w:rsidR="00795BFC" w:rsidRPr="00795BFC" w:rsidRDefault="00AF70D9" w:rsidP="00AF70D9">
      <w:pPr>
        <w:spacing w:after="0" w:line="240" w:lineRule="auto"/>
        <w:rPr>
          <w:rFonts w:ascii="Times New Roman" w:eastAsia="Times New Roman" w:hAnsi="Times New Roman" w:cs="Times New Roman"/>
          <w:kern w:val="0"/>
          <w:sz w:val="24"/>
          <w:szCs w:val="24"/>
          <w:lang w:val="fr-CA" w:eastAsia="en-CA"/>
          <w14:ligatures w14:val="none"/>
        </w:rPr>
      </w:pPr>
      <w:r w:rsidRPr="00AF70D9">
        <w:rPr>
          <w:rFonts w:ascii="Open Sans" w:eastAsia="Times New Roman" w:hAnsi="Open Sans" w:cs="Open Sans"/>
          <w:color w:val="000000"/>
          <w:kern w:val="0"/>
          <w:sz w:val="21"/>
          <w:szCs w:val="21"/>
          <w:lang w:val="fr-CA" w:eastAsia="en-CA"/>
          <w14:ligatures w14:val="none"/>
        </w:rPr>
        <w:t>L’Association canadienne de la musique sur scène</w:t>
      </w:r>
      <w:r w:rsidR="00795BFC" w:rsidRPr="00795BFC">
        <w:rPr>
          <w:rFonts w:ascii="Open Sans" w:eastAsia="Times New Roman" w:hAnsi="Open Sans" w:cs="Open Sans"/>
          <w:color w:val="000000"/>
          <w:kern w:val="0"/>
          <w:sz w:val="21"/>
          <w:szCs w:val="21"/>
          <w:lang w:val="fr-CA" w:eastAsia="en-CA"/>
          <w14:ligatures w14:val="none"/>
        </w:rPr>
        <w:t xml:space="preserve"> (CLMA) </w:t>
      </w:r>
      <w:r w:rsidRPr="00AF70D9">
        <w:rPr>
          <w:rFonts w:ascii="Open Sans" w:eastAsia="Times New Roman" w:hAnsi="Open Sans" w:cs="Open Sans"/>
          <w:color w:val="000000"/>
          <w:kern w:val="0"/>
          <w:sz w:val="21"/>
          <w:szCs w:val="21"/>
          <w:lang w:val="fr-CA" w:eastAsia="en-CA"/>
          <w14:ligatures w14:val="none"/>
        </w:rPr>
        <w:t>a été fondée e</w:t>
      </w:r>
      <w:r w:rsidR="00795BFC" w:rsidRPr="00795BFC">
        <w:rPr>
          <w:rFonts w:ascii="Open Sans" w:eastAsia="Times New Roman" w:hAnsi="Open Sans" w:cs="Open Sans"/>
          <w:color w:val="000000"/>
          <w:kern w:val="0"/>
          <w:sz w:val="21"/>
          <w:szCs w:val="21"/>
          <w:lang w:val="fr-CA" w:eastAsia="en-CA"/>
          <w14:ligatures w14:val="none"/>
        </w:rPr>
        <w:t xml:space="preserve">n 2014 </w:t>
      </w:r>
      <w:r>
        <w:rPr>
          <w:rFonts w:ascii="Open Sans" w:eastAsia="Times New Roman" w:hAnsi="Open Sans" w:cs="Open Sans"/>
          <w:color w:val="000000"/>
          <w:kern w:val="0"/>
          <w:sz w:val="21"/>
          <w:szCs w:val="21"/>
          <w:lang w:val="fr-CA" w:eastAsia="en-CA"/>
          <w14:ligatures w14:val="none"/>
        </w:rPr>
        <w:t xml:space="preserve">en réaction au besoin d’une représentation nationale unie du secteur. </w:t>
      </w:r>
      <w:r w:rsidRPr="00AF70D9">
        <w:rPr>
          <w:rFonts w:ascii="Open Sans" w:eastAsia="Times New Roman" w:hAnsi="Open Sans" w:cs="Open Sans"/>
          <w:color w:val="000000"/>
          <w:kern w:val="0"/>
          <w:sz w:val="21"/>
          <w:szCs w:val="21"/>
          <w:lang w:val="fr-CA" w:eastAsia="en-CA"/>
          <w14:ligatures w14:val="none"/>
        </w:rPr>
        <w:t>Élaborée par le conseil fondateur, sa mission était de «</w:t>
      </w:r>
      <w:r w:rsidR="00115D42">
        <w:rPr>
          <w:rFonts w:ascii="Open Sans" w:eastAsia="Times New Roman" w:hAnsi="Open Sans" w:cs="Open Sans"/>
          <w:color w:val="000000"/>
          <w:kern w:val="0"/>
          <w:sz w:val="21"/>
          <w:szCs w:val="21"/>
          <w:lang w:val="fr-CA" w:eastAsia="en-CA"/>
          <w14:ligatures w14:val="none"/>
        </w:rPr>
        <w:t> </w:t>
      </w:r>
      <w:r>
        <w:rPr>
          <w:rFonts w:ascii="Open Sans" w:eastAsia="Times New Roman" w:hAnsi="Open Sans" w:cs="Open Sans"/>
          <w:color w:val="000000"/>
          <w:kern w:val="0"/>
          <w:sz w:val="21"/>
          <w:szCs w:val="21"/>
          <w:lang w:val="fr-CA" w:eastAsia="en-CA"/>
          <w14:ligatures w14:val="none"/>
        </w:rPr>
        <w:t>c</w:t>
      </w:r>
      <w:r w:rsidRPr="00AF70D9">
        <w:rPr>
          <w:rFonts w:ascii="Open Sans" w:eastAsia="Times New Roman" w:hAnsi="Open Sans" w:cs="Open Sans"/>
          <w:color w:val="000000"/>
          <w:kern w:val="0"/>
          <w:sz w:val="21"/>
          <w:szCs w:val="21"/>
          <w:lang w:val="fr-CA" w:eastAsia="en-CA"/>
          <w14:ligatures w14:val="none"/>
        </w:rPr>
        <w:t xml:space="preserve">onsolider la valeur économique, sociale et culturelle de la musique </w:t>
      </w:r>
      <w:r>
        <w:rPr>
          <w:rFonts w:ascii="Open Sans" w:eastAsia="Times New Roman" w:hAnsi="Open Sans" w:cs="Open Sans"/>
          <w:color w:val="000000"/>
          <w:kern w:val="0"/>
          <w:sz w:val="21"/>
          <w:szCs w:val="21"/>
          <w:lang w:val="fr-CA" w:eastAsia="en-CA"/>
          <w14:ligatures w14:val="none"/>
        </w:rPr>
        <w:t>sur scène et créer les conditions pour que les concerts soient prospères d’un océan à l’autre</w:t>
      </w:r>
      <w:r w:rsidR="00115D42">
        <w:rPr>
          <w:rFonts w:ascii="Open Sans" w:eastAsia="Times New Roman" w:hAnsi="Open Sans" w:cs="Open Sans"/>
          <w:color w:val="000000"/>
          <w:kern w:val="0"/>
          <w:sz w:val="21"/>
          <w:szCs w:val="21"/>
          <w:lang w:val="fr-CA" w:eastAsia="en-CA"/>
          <w14:ligatures w14:val="none"/>
        </w:rPr>
        <w:t> </w:t>
      </w:r>
      <w:r>
        <w:rPr>
          <w:rFonts w:ascii="Open Sans" w:eastAsia="Times New Roman" w:hAnsi="Open Sans" w:cs="Open Sans"/>
          <w:color w:val="000000"/>
          <w:kern w:val="0"/>
          <w:sz w:val="21"/>
          <w:szCs w:val="21"/>
          <w:lang w:val="fr-CA" w:eastAsia="en-CA"/>
          <w14:ligatures w14:val="none"/>
        </w:rPr>
        <w:t xml:space="preserve">». </w:t>
      </w:r>
      <w:r w:rsidRPr="00AF70D9">
        <w:rPr>
          <w:rFonts w:ascii="Open Sans" w:eastAsia="Times New Roman" w:hAnsi="Open Sans" w:cs="Open Sans"/>
          <w:color w:val="000000"/>
          <w:kern w:val="0"/>
          <w:sz w:val="21"/>
          <w:szCs w:val="21"/>
          <w:lang w:val="fr-CA" w:eastAsia="en-CA"/>
          <w14:ligatures w14:val="none"/>
        </w:rPr>
        <w:t>Depuis ce temps, la CLMA travaille pour soutenir ses m</w:t>
      </w:r>
      <w:r>
        <w:rPr>
          <w:rFonts w:ascii="Open Sans" w:eastAsia="Times New Roman" w:hAnsi="Open Sans" w:cs="Open Sans"/>
          <w:color w:val="000000"/>
          <w:kern w:val="0"/>
          <w:sz w:val="21"/>
          <w:szCs w:val="21"/>
          <w:lang w:val="fr-CA" w:eastAsia="en-CA"/>
          <w14:ligatures w14:val="none"/>
        </w:rPr>
        <w:t>embres par l’entremise de reven</w:t>
      </w:r>
      <w:r w:rsidR="008A560D">
        <w:rPr>
          <w:rFonts w:ascii="Open Sans" w:eastAsia="Times New Roman" w:hAnsi="Open Sans" w:cs="Open Sans"/>
          <w:color w:val="000000"/>
          <w:kern w:val="0"/>
          <w:sz w:val="21"/>
          <w:szCs w:val="21"/>
          <w:lang w:val="fr-CA" w:eastAsia="en-CA"/>
          <w14:ligatures w14:val="none"/>
        </w:rPr>
        <w:t>di</w:t>
      </w:r>
      <w:r>
        <w:rPr>
          <w:rFonts w:ascii="Open Sans" w:eastAsia="Times New Roman" w:hAnsi="Open Sans" w:cs="Open Sans"/>
          <w:color w:val="000000"/>
          <w:kern w:val="0"/>
          <w:sz w:val="21"/>
          <w:szCs w:val="21"/>
          <w:lang w:val="fr-CA" w:eastAsia="en-CA"/>
          <w14:ligatures w14:val="none"/>
        </w:rPr>
        <w:t>cations</w:t>
      </w:r>
      <w:r w:rsidR="008A560D">
        <w:rPr>
          <w:rFonts w:ascii="Open Sans" w:eastAsia="Times New Roman" w:hAnsi="Open Sans" w:cs="Open Sans"/>
          <w:color w:val="000000"/>
          <w:kern w:val="0"/>
          <w:sz w:val="21"/>
          <w:szCs w:val="21"/>
          <w:lang w:val="fr-CA" w:eastAsia="en-CA"/>
          <w14:ligatures w14:val="none"/>
        </w:rPr>
        <w:t xml:space="preserve"> et d</w:t>
      </w:r>
      <w:r w:rsidR="00B74E2F">
        <w:rPr>
          <w:rFonts w:ascii="Open Sans" w:eastAsia="Times New Roman" w:hAnsi="Open Sans" w:cs="Open Sans"/>
          <w:color w:val="000000"/>
          <w:kern w:val="0"/>
          <w:sz w:val="21"/>
          <w:szCs w:val="21"/>
          <w:lang w:val="fr-CA" w:eastAsia="en-CA"/>
          <w14:ligatures w14:val="none"/>
        </w:rPr>
        <w:t>’</w:t>
      </w:r>
      <w:r w:rsidR="008A560D">
        <w:rPr>
          <w:rFonts w:ascii="Open Sans" w:eastAsia="Times New Roman" w:hAnsi="Open Sans" w:cs="Open Sans"/>
          <w:color w:val="000000"/>
          <w:kern w:val="0"/>
          <w:sz w:val="21"/>
          <w:szCs w:val="21"/>
          <w:lang w:val="fr-CA" w:eastAsia="en-CA"/>
          <w14:ligatures w14:val="none"/>
        </w:rPr>
        <w:t>initiatives</w:t>
      </w:r>
      <w:r>
        <w:rPr>
          <w:rFonts w:ascii="Open Sans" w:eastAsia="Times New Roman" w:hAnsi="Open Sans" w:cs="Open Sans"/>
          <w:color w:val="000000"/>
          <w:kern w:val="0"/>
          <w:sz w:val="21"/>
          <w:szCs w:val="21"/>
          <w:lang w:val="fr-CA" w:eastAsia="en-CA"/>
          <w14:ligatures w14:val="none"/>
        </w:rPr>
        <w:t xml:space="preserve"> de développement des affaires, de recherche et de réseautage, incluant</w:t>
      </w:r>
      <w:r w:rsidR="00115D42">
        <w:rPr>
          <w:rFonts w:ascii="Open Sans" w:eastAsia="Times New Roman" w:hAnsi="Open Sans" w:cs="Open Sans"/>
          <w:color w:val="000000"/>
          <w:kern w:val="0"/>
          <w:sz w:val="21"/>
          <w:szCs w:val="21"/>
          <w:lang w:val="fr-CA" w:eastAsia="en-CA"/>
          <w14:ligatures w14:val="none"/>
        </w:rPr>
        <w:t> </w:t>
      </w:r>
      <w:r w:rsidR="00795BFC" w:rsidRPr="00795BFC">
        <w:rPr>
          <w:rFonts w:ascii="Open Sans" w:eastAsia="Times New Roman" w:hAnsi="Open Sans" w:cs="Open Sans"/>
          <w:color w:val="000000"/>
          <w:kern w:val="0"/>
          <w:sz w:val="21"/>
          <w:szCs w:val="21"/>
          <w:lang w:val="fr-CA" w:eastAsia="en-CA"/>
          <w14:ligatures w14:val="none"/>
        </w:rPr>
        <w:t>: </w:t>
      </w:r>
    </w:p>
    <w:p w14:paraId="06C2BEFD" w14:textId="727782D5" w:rsidR="00795BFC" w:rsidRPr="00795BFC" w:rsidRDefault="00AF70D9" w:rsidP="00AF70D9">
      <w:pPr>
        <w:numPr>
          <w:ilvl w:val="0"/>
          <w:numId w:val="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AF70D9">
        <w:rPr>
          <w:rFonts w:ascii="Open Sans" w:eastAsia="Times New Roman" w:hAnsi="Open Sans" w:cs="Open Sans"/>
          <w:b/>
          <w:bCs/>
          <w:color w:val="000000"/>
          <w:kern w:val="0"/>
          <w:sz w:val="21"/>
          <w:szCs w:val="21"/>
          <w:lang w:val="fr-CA" w:eastAsia="en-CA"/>
          <w14:ligatures w14:val="none"/>
        </w:rPr>
        <w:t>Revendications</w:t>
      </w:r>
      <w:r w:rsidR="00795BFC" w:rsidRPr="00795BFC">
        <w:rPr>
          <w:rFonts w:ascii="Open Sans" w:eastAsia="Times New Roman" w:hAnsi="Open Sans" w:cs="Open Sans"/>
          <w:b/>
          <w:bCs/>
          <w:color w:val="000000"/>
          <w:kern w:val="0"/>
          <w:sz w:val="21"/>
          <w:szCs w:val="21"/>
          <w:lang w:val="fr-CA" w:eastAsia="en-CA"/>
          <w14:ligatures w14:val="none"/>
        </w:rPr>
        <w:t xml:space="preserve"> </w:t>
      </w:r>
      <w:r w:rsidRPr="00AF70D9">
        <w:rPr>
          <w:rFonts w:ascii="Open Sans" w:eastAsia="Times New Roman" w:hAnsi="Open Sans" w:cs="Open Sans"/>
          <w:color w:val="000000"/>
          <w:kern w:val="0"/>
          <w:sz w:val="21"/>
          <w:szCs w:val="21"/>
          <w:lang w:val="fr-CA" w:eastAsia="en-CA"/>
          <w14:ligatures w14:val="none"/>
        </w:rPr>
        <w:t>–</w:t>
      </w:r>
      <w:r w:rsidR="00795BFC" w:rsidRPr="00795BFC">
        <w:rPr>
          <w:rFonts w:ascii="Open Sans" w:eastAsia="Times New Roman" w:hAnsi="Open Sans" w:cs="Open Sans"/>
          <w:color w:val="000000"/>
          <w:kern w:val="0"/>
          <w:sz w:val="21"/>
          <w:szCs w:val="21"/>
          <w:lang w:val="fr-CA" w:eastAsia="en-CA"/>
          <w14:ligatures w14:val="none"/>
        </w:rPr>
        <w:t xml:space="preserve"> </w:t>
      </w:r>
      <w:r w:rsidRPr="00AF70D9">
        <w:rPr>
          <w:rFonts w:ascii="Open Sans" w:eastAsia="Times New Roman" w:hAnsi="Open Sans" w:cs="Open Sans"/>
          <w:color w:val="000000"/>
          <w:kern w:val="0"/>
          <w:sz w:val="21"/>
          <w:szCs w:val="21"/>
          <w:lang w:val="fr-CA" w:eastAsia="en-CA"/>
          <w14:ligatures w14:val="none"/>
        </w:rPr>
        <w:t>Enraciner la valeur d</w:t>
      </w:r>
      <w:r>
        <w:rPr>
          <w:rFonts w:ascii="Open Sans" w:eastAsia="Times New Roman" w:hAnsi="Open Sans" w:cs="Open Sans"/>
          <w:color w:val="000000"/>
          <w:kern w:val="0"/>
          <w:sz w:val="21"/>
          <w:szCs w:val="21"/>
          <w:lang w:val="fr-CA" w:eastAsia="en-CA"/>
          <w14:ligatures w14:val="none"/>
        </w:rPr>
        <w:t>e la musique sur scène en influ</w:t>
      </w:r>
      <w:r w:rsidR="008A560D">
        <w:rPr>
          <w:rFonts w:ascii="Open Sans" w:eastAsia="Times New Roman" w:hAnsi="Open Sans" w:cs="Open Sans"/>
          <w:color w:val="000000"/>
          <w:kern w:val="0"/>
          <w:sz w:val="21"/>
          <w:szCs w:val="21"/>
          <w:lang w:val="fr-CA" w:eastAsia="en-CA"/>
          <w14:ligatures w14:val="none"/>
        </w:rPr>
        <w:t>e</w:t>
      </w:r>
      <w:r>
        <w:rPr>
          <w:rFonts w:ascii="Open Sans" w:eastAsia="Times New Roman" w:hAnsi="Open Sans" w:cs="Open Sans"/>
          <w:color w:val="000000"/>
          <w:kern w:val="0"/>
          <w:sz w:val="21"/>
          <w:szCs w:val="21"/>
          <w:lang w:val="fr-CA" w:eastAsia="en-CA"/>
          <w14:ligatures w14:val="none"/>
        </w:rPr>
        <w:t>nçant les politiques, le financement et les opportunités de croissance du secteur de la musique sur scène;</w:t>
      </w:r>
    </w:p>
    <w:p w14:paraId="7825AEB2" w14:textId="6DE31C96" w:rsidR="00795BFC" w:rsidRPr="00795BFC" w:rsidRDefault="00AF70D9" w:rsidP="00AF70D9">
      <w:pPr>
        <w:numPr>
          <w:ilvl w:val="0"/>
          <w:numId w:val="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AF70D9">
        <w:rPr>
          <w:rFonts w:ascii="Open Sans" w:eastAsia="Times New Roman" w:hAnsi="Open Sans" w:cs="Open Sans"/>
          <w:b/>
          <w:bCs/>
          <w:color w:val="000000"/>
          <w:kern w:val="0"/>
          <w:sz w:val="21"/>
          <w:szCs w:val="21"/>
          <w:lang w:val="fr-CA" w:eastAsia="en-CA"/>
          <w14:ligatures w14:val="none"/>
        </w:rPr>
        <w:lastRenderedPageBreak/>
        <w:t>Développement profession</w:t>
      </w:r>
      <w:r w:rsidR="008A560D">
        <w:rPr>
          <w:rFonts w:ascii="Open Sans" w:eastAsia="Times New Roman" w:hAnsi="Open Sans" w:cs="Open Sans"/>
          <w:b/>
          <w:bCs/>
          <w:color w:val="000000"/>
          <w:kern w:val="0"/>
          <w:sz w:val="21"/>
          <w:szCs w:val="21"/>
          <w:lang w:val="fr-CA" w:eastAsia="en-CA"/>
          <w14:ligatures w14:val="none"/>
        </w:rPr>
        <w:t>n</w:t>
      </w:r>
      <w:r w:rsidRPr="00AF70D9">
        <w:rPr>
          <w:rFonts w:ascii="Open Sans" w:eastAsia="Times New Roman" w:hAnsi="Open Sans" w:cs="Open Sans"/>
          <w:b/>
          <w:bCs/>
          <w:color w:val="000000"/>
          <w:kern w:val="0"/>
          <w:sz w:val="21"/>
          <w:szCs w:val="21"/>
          <w:lang w:val="fr-CA" w:eastAsia="en-CA"/>
          <w14:ligatures w14:val="none"/>
        </w:rPr>
        <w:t xml:space="preserve">el </w:t>
      </w:r>
      <w:r w:rsidRPr="00AF70D9">
        <w:rPr>
          <w:rFonts w:ascii="Open Sans" w:eastAsia="Times New Roman" w:hAnsi="Open Sans" w:cs="Open Sans"/>
          <w:color w:val="000000"/>
          <w:kern w:val="0"/>
          <w:sz w:val="21"/>
          <w:szCs w:val="21"/>
          <w:lang w:val="fr-CA" w:eastAsia="en-CA"/>
          <w14:ligatures w14:val="none"/>
        </w:rPr>
        <w:t>–</w:t>
      </w:r>
      <w:r w:rsidR="00795BFC" w:rsidRPr="00795BFC">
        <w:rPr>
          <w:rFonts w:ascii="Open Sans" w:eastAsia="Times New Roman" w:hAnsi="Open Sans" w:cs="Open Sans"/>
          <w:color w:val="000000"/>
          <w:kern w:val="0"/>
          <w:sz w:val="21"/>
          <w:szCs w:val="21"/>
          <w:lang w:val="fr-CA" w:eastAsia="en-CA"/>
          <w14:ligatures w14:val="none"/>
        </w:rPr>
        <w:t xml:space="preserve"> Gr</w:t>
      </w:r>
      <w:r w:rsidRPr="00AF70D9">
        <w:rPr>
          <w:rFonts w:ascii="Open Sans" w:eastAsia="Times New Roman" w:hAnsi="Open Sans" w:cs="Open Sans"/>
          <w:color w:val="000000"/>
          <w:kern w:val="0"/>
          <w:sz w:val="21"/>
          <w:szCs w:val="21"/>
          <w:lang w:val="fr-CA" w:eastAsia="en-CA"/>
          <w14:ligatures w14:val="none"/>
        </w:rPr>
        <w:t>andir et apprendre</w:t>
      </w:r>
      <w:r w:rsidR="00115D42">
        <w:rPr>
          <w:rFonts w:ascii="Open Sans" w:eastAsia="Times New Roman" w:hAnsi="Open Sans" w:cs="Open Sans"/>
          <w:color w:val="000000"/>
          <w:kern w:val="0"/>
          <w:sz w:val="21"/>
          <w:szCs w:val="21"/>
          <w:lang w:val="fr-CA" w:eastAsia="en-CA"/>
          <w14:ligatures w14:val="none"/>
        </w:rPr>
        <w:t> </w:t>
      </w:r>
      <w:r w:rsidR="00795BFC" w:rsidRPr="00795BFC">
        <w:rPr>
          <w:rFonts w:ascii="Open Sans" w:eastAsia="Times New Roman" w:hAnsi="Open Sans" w:cs="Open Sans"/>
          <w:color w:val="000000"/>
          <w:kern w:val="0"/>
          <w:sz w:val="21"/>
          <w:szCs w:val="21"/>
          <w:lang w:val="fr-CA" w:eastAsia="en-CA"/>
          <w14:ligatures w14:val="none"/>
        </w:rPr>
        <w:t>: cr</w:t>
      </w:r>
      <w:r w:rsidRPr="00AF70D9">
        <w:rPr>
          <w:rFonts w:ascii="Open Sans" w:eastAsia="Times New Roman" w:hAnsi="Open Sans" w:cs="Open Sans"/>
          <w:color w:val="000000"/>
          <w:kern w:val="0"/>
          <w:sz w:val="21"/>
          <w:szCs w:val="21"/>
          <w:lang w:val="fr-CA" w:eastAsia="en-CA"/>
          <w14:ligatures w14:val="none"/>
        </w:rPr>
        <w:t>é</w:t>
      </w:r>
      <w:r>
        <w:rPr>
          <w:rFonts w:ascii="Open Sans" w:eastAsia="Times New Roman" w:hAnsi="Open Sans" w:cs="Open Sans"/>
          <w:color w:val="000000"/>
          <w:kern w:val="0"/>
          <w:sz w:val="21"/>
          <w:szCs w:val="21"/>
          <w:lang w:val="fr-CA" w:eastAsia="en-CA"/>
          <w14:ligatures w14:val="none"/>
        </w:rPr>
        <w:t xml:space="preserve">er/livrer des </w:t>
      </w:r>
      <w:r w:rsidR="00795BFC" w:rsidRPr="00795BFC">
        <w:rPr>
          <w:rFonts w:ascii="Open Sans" w:eastAsia="Times New Roman" w:hAnsi="Open Sans" w:cs="Open Sans"/>
          <w:color w:val="000000"/>
          <w:kern w:val="0"/>
          <w:sz w:val="21"/>
          <w:szCs w:val="21"/>
          <w:lang w:val="fr-CA" w:eastAsia="en-CA"/>
          <w14:ligatures w14:val="none"/>
        </w:rPr>
        <w:t>certificat</w:t>
      </w:r>
      <w:r w:rsidRPr="00AF70D9">
        <w:rPr>
          <w:rFonts w:ascii="Open Sans" w:eastAsia="Times New Roman" w:hAnsi="Open Sans" w:cs="Open Sans"/>
          <w:color w:val="000000"/>
          <w:kern w:val="0"/>
          <w:sz w:val="21"/>
          <w:szCs w:val="21"/>
          <w:lang w:val="fr-CA" w:eastAsia="en-CA"/>
          <w14:ligatures w14:val="none"/>
        </w:rPr>
        <w:t>ion</w:t>
      </w:r>
      <w:r w:rsidR="00795BFC" w:rsidRPr="00795BFC">
        <w:rPr>
          <w:rFonts w:ascii="Open Sans" w:eastAsia="Times New Roman" w:hAnsi="Open Sans" w:cs="Open Sans"/>
          <w:color w:val="000000"/>
          <w:kern w:val="0"/>
          <w:sz w:val="21"/>
          <w:szCs w:val="21"/>
          <w:lang w:val="fr-CA" w:eastAsia="en-CA"/>
          <w14:ligatures w14:val="none"/>
        </w:rPr>
        <w:t>s</w:t>
      </w:r>
      <w:r>
        <w:rPr>
          <w:rFonts w:ascii="Open Sans" w:eastAsia="Times New Roman" w:hAnsi="Open Sans" w:cs="Open Sans"/>
          <w:color w:val="000000"/>
          <w:kern w:val="0"/>
          <w:sz w:val="21"/>
          <w:szCs w:val="21"/>
          <w:lang w:val="fr-CA" w:eastAsia="en-CA"/>
          <w14:ligatures w14:val="none"/>
        </w:rPr>
        <w:t xml:space="preserve"> et</w:t>
      </w:r>
      <w:r w:rsidR="00795BFC" w:rsidRPr="00795BFC">
        <w:rPr>
          <w:rFonts w:ascii="Open Sans" w:eastAsia="Times New Roman" w:hAnsi="Open Sans" w:cs="Open Sans"/>
          <w:color w:val="000000"/>
          <w:kern w:val="0"/>
          <w:sz w:val="21"/>
          <w:szCs w:val="21"/>
          <w:lang w:val="fr-CA" w:eastAsia="en-CA"/>
          <w14:ligatures w14:val="none"/>
        </w:rPr>
        <w:t xml:space="preserve"> </w:t>
      </w:r>
      <w:r w:rsidRPr="00AF70D9">
        <w:rPr>
          <w:rFonts w:ascii="Open Sans" w:eastAsia="Times New Roman" w:hAnsi="Open Sans" w:cs="Open Sans"/>
          <w:color w:val="000000"/>
          <w:kern w:val="0"/>
          <w:sz w:val="21"/>
          <w:szCs w:val="21"/>
          <w:lang w:val="fr-CA" w:eastAsia="en-CA"/>
          <w14:ligatures w14:val="none"/>
        </w:rPr>
        <w:t xml:space="preserve">des </w:t>
      </w:r>
      <w:r w:rsidR="00795BFC" w:rsidRPr="00795BFC">
        <w:rPr>
          <w:rFonts w:ascii="Open Sans" w:eastAsia="Times New Roman" w:hAnsi="Open Sans" w:cs="Open Sans"/>
          <w:color w:val="000000"/>
          <w:kern w:val="0"/>
          <w:sz w:val="21"/>
          <w:szCs w:val="21"/>
          <w:lang w:val="fr-CA" w:eastAsia="en-CA"/>
          <w14:ligatures w14:val="none"/>
        </w:rPr>
        <w:t>webina</w:t>
      </w:r>
      <w:r>
        <w:rPr>
          <w:rFonts w:ascii="Open Sans" w:eastAsia="Times New Roman" w:hAnsi="Open Sans" w:cs="Open Sans"/>
          <w:color w:val="000000"/>
          <w:kern w:val="0"/>
          <w:sz w:val="21"/>
          <w:szCs w:val="21"/>
          <w:lang w:val="fr-CA" w:eastAsia="en-CA"/>
          <w14:ligatures w14:val="none"/>
        </w:rPr>
        <w:t>i</w:t>
      </w:r>
      <w:r w:rsidR="00795BFC" w:rsidRPr="00795BFC">
        <w:rPr>
          <w:rFonts w:ascii="Open Sans" w:eastAsia="Times New Roman" w:hAnsi="Open Sans" w:cs="Open Sans"/>
          <w:color w:val="000000"/>
          <w:kern w:val="0"/>
          <w:sz w:val="21"/>
          <w:szCs w:val="21"/>
          <w:lang w:val="fr-CA" w:eastAsia="en-CA"/>
          <w14:ligatures w14:val="none"/>
        </w:rPr>
        <w:t>r</w:t>
      </w:r>
      <w:r>
        <w:rPr>
          <w:rFonts w:ascii="Open Sans" w:eastAsia="Times New Roman" w:hAnsi="Open Sans" w:cs="Open Sans"/>
          <w:color w:val="000000"/>
          <w:kern w:val="0"/>
          <w:sz w:val="21"/>
          <w:szCs w:val="21"/>
          <w:lang w:val="fr-CA" w:eastAsia="en-CA"/>
          <w14:ligatures w14:val="none"/>
        </w:rPr>
        <w:t>e</w:t>
      </w:r>
      <w:r w:rsidR="00795BFC" w:rsidRPr="00795BFC">
        <w:rPr>
          <w:rFonts w:ascii="Open Sans" w:eastAsia="Times New Roman" w:hAnsi="Open Sans" w:cs="Open Sans"/>
          <w:color w:val="000000"/>
          <w:kern w:val="0"/>
          <w:sz w:val="21"/>
          <w:szCs w:val="21"/>
          <w:lang w:val="fr-CA" w:eastAsia="en-CA"/>
          <w14:ligatures w14:val="none"/>
        </w:rPr>
        <w:t>s,</w:t>
      </w:r>
      <w:r>
        <w:rPr>
          <w:rFonts w:ascii="Open Sans" w:eastAsia="Times New Roman" w:hAnsi="Open Sans" w:cs="Open Sans"/>
          <w:color w:val="000000"/>
          <w:kern w:val="0"/>
          <w:sz w:val="21"/>
          <w:szCs w:val="21"/>
          <w:lang w:val="fr-CA" w:eastAsia="en-CA"/>
          <w14:ligatures w14:val="none"/>
        </w:rPr>
        <w:t xml:space="preserve"> et partager</w:t>
      </w:r>
      <w:r w:rsidR="00795BFC" w:rsidRPr="00795BFC">
        <w:rPr>
          <w:rFonts w:ascii="Open Sans" w:eastAsia="Times New Roman" w:hAnsi="Open Sans" w:cs="Open Sans"/>
          <w:color w:val="000000"/>
          <w:kern w:val="0"/>
          <w:sz w:val="21"/>
          <w:szCs w:val="21"/>
          <w:lang w:val="fr-CA" w:eastAsia="en-CA"/>
          <w14:ligatures w14:val="none"/>
        </w:rPr>
        <w:t xml:space="preserve"> </w:t>
      </w:r>
      <w:r>
        <w:rPr>
          <w:rFonts w:ascii="Open Sans" w:eastAsia="Times New Roman" w:hAnsi="Open Sans" w:cs="Open Sans"/>
          <w:color w:val="000000"/>
          <w:kern w:val="0"/>
          <w:sz w:val="21"/>
          <w:szCs w:val="21"/>
          <w:lang w:val="fr-CA" w:eastAsia="en-CA"/>
          <w14:ligatures w14:val="none"/>
        </w:rPr>
        <w:t xml:space="preserve">les nouvelles </w:t>
      </w:r>
      <w:r w:rsidR="00795BFC" w:rsidRPr="00795BFC">
        <w:rPr>
          <w:rFonts w:ascii="Open Sans" w:eastAsia="Times New Roman" w:hAnsi="Open Sans" w:cs="Open Sans"/>
          <w:color w:val="000000"/>
          <w:kern w:val="0"/>
          <w:sz w:val="21"/>
          <w:szCs w:val="21"/>
          <w:lang w:val="fr-CA" w:eastAsia="en-CA"/>
          <w14:ligatures w14:val="none"/>
        </w:rPr>
        <w:t>important</w:t>
      </w:r>
      <w:r>
        <w:rPr>
          <w:rFonts w:ascii="Open Sans" w:eastAsia="Times New Roman" w:hAnsi="Open Sans" w:cs="Open Sans"/>
          <w:color w:val="000000"/>
          <w:kern w:val="0"/>
          <w:sz w:val="21"/>
          <w:szCs w:val="21"/>
          <w:lang w:val="fr-CA" w:eastAsia="en-CA"/>
          <w14:ligatures w14:val="none"/>
        </w:rPr>
        <w:t>es ayant un impact direct sur les membres;</w:t>
      </w:r>
      <w:r w:rsidR="00795BFC" w:rsidRPr="00795BFC">
        <w:rPr>
          <w:rFonts w:ascii="Open Sans" w:eastAsia="Times New Roman" w:hAnsi="Open Sans" w:cs="Open Sans"/>
          <w:color w:val="000000"/>
          <w:kern w:val="0"/>
          <w:sz w:val="21"/>
          <w:szCs w:val="21"/>
          <w:lang w:val="fr-CA" w:eastAsia="en-CA"/>
          <w14:ligatures w14:val="none"/>
        </w:rPr>
        <w:t> </w:t>
      </w:r>
    </w:p>
    <w:p w14:paraId="3F7D2BA1" w14:textId="2800D479" w:rsidR="00AF70D9" w:rsidRPr="00AF70D9" w:rsidRDefault="00795BFC" w:rsidP="00795BFC">
      <w:pPr>
        <w:numPr>
          <w:ilvl w:val="0"/>
          <w:numId w:val="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795BFC">
        <w:rPr>
          <w:rFonts w:ascii="Open Sans" w:eastAsia="Times New Roman" w:hAnsi="Open Sans" w:cs="Open Sans"/>
          <w:b/>
          <w:bCs/>
          <w:color w:val="000000"/>
          <w:kern w:val="0"/>
          <w:sz w:val="21"/>
          <w:szCs w:val="21"/>
          <w:lang w:val="fr-CA" w:eastAsia="en-CA"/>
          <w14:ligatures w14:val="none"/>
        </w:rPr>
        <w:t>Rech</w:t>
      </w:r>
      <w:r w:rsidR="00AF70D9" w:rsidRPr="00AF70D9">
        <w:rPr>
          <w:rFonts w:ascii="Open Sans" w:eastAsia="Times New Roman" w:hAnsi="Open Sans" w:cs="Open Sans"/>
          <w:b/>
          <w:bCs/>
          <w:color w:val="000000"/>
          <w:kern w:val="0"/>
          <w:sz w:val="21"/>
          <w:szCs w:val="21"/>
          <w:lang w:val="fr-CA" w:eastAsia="en-CA"/>
          <w14:ligatures w14:val="none"/>
        </w:rPr>
        <w:t>erche</w:t>
      </w:r>
      <w:r w:rsidRPr="00795BFC">
        <w:rPr>
          <w:rFonts w:ascii="Open Sans" w:eastAsia="Times New Roman" w:hAnsi="Open Sans" w:cs="Open Sans"/>
          <w:color w:val="000000"/>
          <w:kern w:val="0"/>
          <w:sz w:val="21"/>
          <w:szCs w:val="21"/>
          <w:lang w:val="fr-CA" w:eastAsia="en-CA"/>
          <w14:ligatures w14:val="none"/>
        </w:rPr>
        <w:t xml:space="preserve"> </w:t>
      </w:r>
      <w:r w:rsidR="00AF70D9" w:rsidRPr="00AF70D9">
        <w:rPr>
          <w:rFonts w:ascii="Open Sans" w:eastAsia="Times New Roman" w:hAnsi="Open Sans" w:cs="Open Sans"/>
          <w:color w:val="000000"/>
          <w:kern w:val="0"/>
          <w:sz w:val="21"/>
          <w:szCs w:val="21"/>
          <w:lang w:val="fr-CA" w:eastAsia="en-CA"/>
          <w14:ligatures w14:val="none"/>
        </w:rPr>
        <w:t>–</w:t>
      </w:r>
      <w:r w:rsidRPr="00795BFC">
        <w:rPr>
          <w:rFonts w:ascii="Open Sans" w:eastAsia="Times New Roman" w:hAnsi="Open Sans" w:cs="Open Sans"/>
          <w:color w:val="000000"/>
          <w:kern w:val="0"/>
          <w:sz w:val="21"/>
          <w:szCs w:val="21"/>
          <w:lang w:val="fr-CA" w:eastAsia="en-CA"/>
          <w14:ligatures w14:val="none"/>
        </w:rPr>
        <w:t xml:space="preserve"> Identif</w:t>
      </w:r>
      <w:r w:rsidR="00AF70D9" w:rsidRPr="00AF70D9">
        <w:rPr>
          <w:rFonts w:ascii="Open Sans" w:eastAsia="Times New Roman" w:hAnsi="Open Sans" w:cs="Open Sans"/>
          <w:color w:val="000000"/>
          <w:kern w:val="0"/>
          <w:sz w:val="21"/>
          <w:szCs w:val="21"/>
          <w:lang w:val="fr-CA" w:eastAsia="en-CA"/>
          <w14:ligatures w14:val="none"/>
        </w:rPr>
        <w:t>ier les besoins e</w:t>
      </w:r>
      <w:r w:rsidR="00AF70D9">
        <w:rPr>
          <w:rFonts w:ascii="Open Sans" w:eastAsia="Times New Roman" w:hAnsi="Open Sans" w:cs="Open Sans"/>
          <w:color w:val="000000"/>
          <w:kern w:val="0"/>
          <w:sz w:val="21"/>
          <w:szCs w:val="21"/>
          <w:lang w:val="fr-CA" w:eastAsia="en-CA"/>
          <w14:ligatures w14:val="none"/>
        </w:rPr>
        <w:t>t instaurer des ch</w:t>
      </w:r>
      <w:r w:rsidR="008A560D">
        <w:rPr>
          <w:rFonts w:ascii="Open Sans" w:eastAsia="Times New Roman" w:hAnsi="Open Sans" w:cs="Open Sans"/>
          <w:color w:val="000000"/>
          <w:kern w:val="0"/>
          <w:sz w:val="21"/>
          <w:szCs w:val="21"/>
          <w:lang w:val="fr-CA" w:eastAsia="en-CA"/>
          <w14:ligatures w14:val="none"/>
        </w:rPr>
        <w:t>a</w:t>
      </w:r>
      <w:r w:rsidR="00AF70D9">
        <w:rPr>
          <w:rFonts w:ascii="Open Sans" w:eastAsia="Times New Roman" w:hAnsi="Open Sans" w:cs="Open Sans"/>
          <w:color w:val="000000"/>
          <w:kern w:val="0"/>
          <w:sz w:val="21"/>
          <w:szCs w:val="21"/>
          <w:lang w:val="fr-CA" w:eastAsia="en-CA"/>
          <w14:ligatures w14:val="none"/>
        </w:rPr>
        <w:t xml:space="preserve">ngements en quantifiant les données spécifiques à l’industrie, en </w:t>
      </w:r>
      <w:r w:rsidR="008A560D">
        <w:rPr>
          <w:rFonts w:ascii="Open Sans" w:eastAsia="Times New Roman" w:hAnsi="Open Sans" w:cs="Open Sans"/>
          <w:color w:val="000000"/>
          <w:kern w:val="0"/>
          <w:sz w:val="21"/>
          <w:szCs w:val="21"/>
          <w:lang w:val="fr-CA" w:eastAsia="en-CA"/>
          <w14:ligatures w14:val="none"/>
        </w:rPr>
        <w:t xml:space="preserve">faisant des </w:t>
      </w:r>
      <w:r w:rsidR="00AF70D9">
        <w:rPr>
          <w:rFonts w:ascii="Open Sans" w:eastAsia="Times New Roman" w:hAnsi="Open Sans" w:cs="Open Sans"/>
          <w:color w:val="000000"/>
          <w:kern w:val="0"/>
          <w:sz w:val="21"/>
          <w:szCs w:val="21"/>
          <w:lang w:val="fr-CA" w:eastAsia="en-CA"/>
          <w14:ligatures w14:val="none"/>
        </w:rPr>
        <w:t>recommandat</w:t>
      </w:r>
      <w:r w:rsidR="008A560D">
        <w:rPr>
          <w:rFonts w:ascii="Open Sans" w:eastAsia="Times New Roman" w:hAnsi="Open Sans" w:cs="Open Sans"/>
          <w:color w:val="000000"/>
          <w:kern w:val="0"/>
          <w:sz w:val="21"/>
          <w:szCs w:val="21"/>
          <w:lang w:val="fr-CA" w:eastAsia="en-CA"/>
          <w14:ligatures w14:val="none"/>
        </w:rPr>
        <w:t xml:space="preserve">ions </w:t>
      </w:r>
      <w:r w:rsidR="00AF70D9">
        <w:rPr>
          <w:rFonts w:ascii="Open Sans" w:eastAsia="Times New Roman" w:hAnsi="Open Sans" w:cs="Open Sans"/>
          <w:color w:val="000000"/>
          <w:kern w:val="0"/>
          <w:sz w:val="21"/>
          <w:szCs w:val="21"/>
          <w:lang w:val="fr-CA" w:eastAsia="en-CA"/>
          <w14:ligatures w14:val="none"/>
        </w:rPr>
        <w:t>et en</w:t>
      </w:r>
      <w:r w:rsidR="008A560D">
        <w:rPr>
          <w:rFonts w:ascii="Open Sans" w:eastAsia="Times New Roman" w:hAnsi="Open Sans" w:cs="Open Sans"/>
          <w:color w:val="000000"/>
          <w:kern w:val="0"/>
          <w:sz w:val="21"/>
          <w:szCs w:val="21"/>
          <w:lang w:val="fr-CA" w:eastAsia="en-CA"/>
          <w14:ligatures w14:val="none"/>
        </w:rPr>
        <w:t xml:space="preserve"> les</w:t>
      </w:r>
      <w:r w:rsidR="00AF70D9">
        <w:rPr>
          <w:rFonts w:ascii="Open Sans" w:eastAsia="Times New Roman" w:hAnsi="Open Sans" w:cs="Open Sans"/>
          <w:color w:val="000000"/>
          <w:kern w:val="0"/>
          <w:sz w:val="21"/>
          <w:szCs w:val="21"/>
          <w:lang w:val="fr-CA" w:eastAsia="en-CA"/>
          <w14:ligatures w14:val="none"/>
        </w:rPr>
        <w:t xml:space="preserve"> appliquant afin de soutenir l’évolution et le développement d’une industrie saine et durable;</w:t>
      </w:r>
    </w:p>
    <w:p w14:paraId="5667622B" w14:textId="0428A55A" w:rsidR="00795BFC" w:rsidRPr="00795BFC" w:rsidRDefault="00AF70D9" w:rsidP="00304EA6">
      <w:pPr>
        <w:numPr>
          <w:ilvl w:val="0"/>
          <w:numId w:val="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AF70D9">
        <w:rPr>
          <w:rFonts w:ascii="Open Sans" w:eastAsia="Times New Roman" w:hAnsi="Open Sans" w:cs="Open Sans"/>
          <w:b/>
          <w:bCs/>
          <w:color w:val="000000"/>
          <w:kern w:val="0"/>
          <w:sz w:val="21"/>
          <w:szCs w:val="21"/>
          <w:lang w:val="fr-CA" w:eastAsia="en-CA"/>
          <w14:ligatures w14:val="none"/>
        </w:rPr>
        <w:t>Réseautage</w:t>
      </w:r>
      <w:r w:rsidR="00795BFC" w:rsidRPr="00795BFC">
        <w:rPr>
          <w:rFonts w:ascii="Open Sans" w:eastAsia="Times New Roman" w:hAnsi="Open Sans" w:cs="Open Sans"/>
          <w:color w:val="000000"/>
          <w:kern w:val="0"/>
          <w:sz w:val="21"/>
          <w:szCs w:val="21"/>
          <w:lang w:val="fr-CA" w:eastAsia="en-CA"/>
          <w14:ligatures w14:val="none"/>
        </w:rPr>
        <w:t xml:space="preserve"> </w:t>
      </w:r>
      <w:r w:rsidRPr="00AF70D9">
        <w:rPr>
          <w:rFonts w:ascii="Open Sans" w:eastAsia="Times New Roman" w:hAnsi="Open Sans" w:cs="Open Sans"/>
          <w:color w:val="000000"/>
          <w:kern w:val="0"/>
          <w:sz w:val="21"/>
          <w:szCs w:val="21"/>
          <w:lang w:val="fr-CA" w:eastAsia="en-CA"/>
          <w14:ligatures w14:val="none"/>
        </w:rPr>
        <w:t>–</w:t>
      </w:r>
      <w:r w:rsidR="00795BFC" w:rsidRPr="00795BFC">
        <w:rPr>
          <w:rFonts w:ascii="Open Sans" w:eastAsia="Times New Roman" w:hAnsi="Open Sans" w:cs="Open Sans"/>
          <w:color w:val="000000"/>
          <w:kern w:val="0"/>
          <w:sz w:val="21"/>
          <w:szCs w:val="21"/>
          <w:lang w:val="fr-CA" w:eastAsia="en-CA"/>
          <w14:ligatures w14:val="none"/>
        </w:rPr>
        <w:t xml:space="preserve"> A</w:t>
      </w:r>
      <w:r w:rsidRPr="00AF70D9">
        <w:rPr>
          <w:rFonts w:ascii="Open Sans" w:eastAsia="Times New Roman" w:hAnsi="Open Sans" w:cs="Open Sans"/>
          <w:color w:val="000000"/>
          <w:kern w:val="0"/>
          <w:sz w:val="21"/>
          <w:szCs w:val="21"/>
          <w:lang w:val="fr-CA" w:eastAsia="en-CA"/>
          <w14:ligatures w14:val="none"/>
        </w:rPr>
        <w:t>voir accès à u</w:t>
      </w:r>
      <w:r>
        <w:rPr>
          <w:rFonts w:ascii="Open Sans" w:eastAsia="Times New Roman" w:hAnsi="Open Sans" w:cs="Open Sans"/>
          <w:color w:val="000000"/>
          <w:kern w:val="0"/>
          <w:sz w:val="21"/>
          <w:szCs w:val="21"/>
          <w:lang w:val="fr-CA" w:eastAsia="en-CA"/>
          <w14:ligatures w14:val="none"/>
        </w:rPr>
        <w:t xml:space="preserve">n </w:t>
      </w:r>
      <w:r w:rsidR="00304EA6">
        <w:rPr>
          <w:rFonts w:ascii="Open Sans" w:eastAsia="Times New Roman" w:hAnsi="Open Sans" w:cs="Open Sans"/>
          <w:color w:val="000000"/>
          <w:kern w:val="0"/>
          <w:sz w:val="21"/>
          <w:szCs w:val="21"/>
          <w:lang w:val="fr-CA" w:eastAsia="en-CA"/>
          <w14:ligatures w14:val="none"/>
        </w:rPr>
        <w:t xml:space="preserve">groupe d’experts formé de travailleurs de l’industrie de la musique sur scène de partout au pays : se rencontrer, poser des </w:t>
      </w:r>
      <w:r w:rsidR="00795BFC" w:rsidRPr="00795BFC">
        <w:rPr>
          <w:rFonts w:ascii="Open Sans" w:eastAsia="Times New Roman" w:hAnsi="Open Sans" w:cs="Open Sans"/>
          <w:color w:val="000000"/>
          <w:kern w:val="0"/>
          <w:sz w:val="21"/>
          <w:szCs w:val="21"/>
          <w:lang w:val="fr-CA" w:eastAsia="en-CA"/>
          <w14:ligatures w14:val="none"/>
        </w:rPr>
        <w:t xml:space="preserve">questions, </w:t>
      </w:r>
      <w:r w:rsidR="00304EA6">
        <w:rPr>
          <w:rFonts w:ascii="Open Sans" w:eastAsia="Times New Roman" w:hAnsi="Open Sans" w:cs="Open Sans"/>
          <w:color w:val="000000"/>
          <w:kern w:val="0"/>
          <w:sz w:val="21"/>
          <w:szCs w:val="21"/>
          <w:lang w:val="fr-CA" w:eastAsia="en-CA"/>
          <w14:ligatures w14:val="none"/>
        </w:rPr>
        <w:t>obtenir immédiatement des conseils</w:t>
      </w:r>
      <w:r w:rsidR="00795BFC" w:rsidRPr="00795BFC">
        <w:rPr>
          <w:rFonts w:ascii="Open Sans" w:eastAsia="Times New Roman" w:hAnsi="Open Sans" w:cs="Open Sans"/>
          <w:color w:val="000000"/>
          <w:kern w:val="0"/>
          <w:sz w:val="21"/>
          <w:szCs w:val="21"/>
          <w:lang w:val="fr-CA" w:eastAsia="en-CA"/>
          <w14:ligatures w14:val="none"/>
        </w:rPr>
        <w:t>.</w:t>
      </w:r>
    </w:p>
    <w:p w14:paraId="365D7313" w14:textId="77777777" w:rsidR="00304EA6" w:rsidRDefault="00304EA6" w:rsidP="00795BFC">
      <w:pPr>
        <w:spacing w:after="0" w:line="240" w:lineRule="auto"/>
        <w:rPr>
          <w:rFonts w:ascii="Open Sans" w:eastAsia="Times New Roman" w:hAnsi="Open Sans" w:cs="Open Sans"/>
          <w:color w:val="000000"/>
          <w:kern w:val="0"/>
          <w:sz w:val="21"/>
          <w:szCs w:val="21"/>
          <w:lang w:val="fr-CA" w:eastAsia="en-CA"/>
          <w14:ligatures w14:val="none"/>
        </w:rPr>
      </w:pPr>
    </w:p>
    <w:p w14:paraId="18D0FA22" w14:textId="41F90771" w:rsidR="00795BFC" w:rsidRPr="00196FEA" w:rsidRDefault="00304EA6" w:rsidP="00B50BEE">
      <w:pPr>
        <w:spacing w:after="0" w:line="240" w:lineRule="auto"/>
        <w:rPr>
          <w:rFonts w:ascii="Times New Roman" w:eastAsia="Times New Roman" w:hAnsi="Times New Roman" w:cs="Times New Roman"/>
          <w:kern w:val="0"/>
          <w:sz w:val="24"/>
          <w:szCs w:val="24"/>
          <w:lang w:val="fr-CA" w:eastAsia="en-CA"/>
          <w14:ligatures w14:val="none"/>
        </w:rPr>
      </w:pPr>
      <w:r w:rsidRPr="00304EA6">
        <w:rPr>
          <w:rFonts w:ascii="Open Sans" w:eastAsia="Times New Roman" w:hAnsi="Open Sans" w:cs="Open Sans"/>
          <w:color w:val="000000"/>
          <w:kern w:val="0"/>
          <w:sz w:val="21"/>
          <w:szCs w:val="21"/>
          <w:lang w:val="fr-CA" w:eastAsia="en-CA"/>
          <w14:ligatures w14:val="none"/>
        </w:rPr>
        <w:t>Le premier plan stratégique d</w:t>
      </w:r>
      <w:r>
        <w:rPr>
          <w:rFonts w:ascii="Open Sans" w:eastAsia="Times New Roman" w:hAnsi="Open Sans" w:cs="Open Sans"/>
          <w:color w:val="000000"/>
          <w:kern w:val="0"/>
          <w:sz w:val="21"/>
          <w:szCs w:val="21"/>
          <w:lang w:val="fr-CA" w:eastAsia="en-CA"/>
          <w14:ligatures w14:val="none"/>
        </w:rPr>
        <w:t>e l’</w:t>
      </w:r>
      <w:r w:rsidR="00795BFC" w:rsidRPr="00795BFC">
        <w:rPr>
          <w:rFonts w:ascii="Open Sans" w:eastAsia="Times New Roman" w:hAnsi="Open Sans" w:cs="Open Sans"/>
          <w:color w:val="000000"/>
          <w:kern w:val="0"/>
          <w:sz w:val="21"/>
          <w:szCs w:val="21"/>
          <w:lang w:val="fr-CA" w:eastAsia="en-CA"/>
          <w14:ligatures w14:val="none"/>
        </w:rPr>
        <w:t>association</w:t>
      </w:r>
      <w:r>
        <w:rPr>
          <w:rFonts w:ascii="Open Sans" w:eastAsia="Times New Roman" w:hAnsi="Open Sans" w:cs="Open Sans"/>
          <w:color w:val="000000"/>
          <w:kern w:val="0"/>
          <w:sz w:val="21"/>
          <w:szCs w:val="21"/>
          <w:lang w:val="fr-CA" w:eastAsia="en-CA"/>
          <w14:ligatures w14:val="none"/>
        </w:rPr>
        <w:t xml:space="preserve"> a été développé en 2014, puis un deuxième plan </w:t>
      </w:r>
      <w:r w:rsidR="008A560D">
        <w:rPr>
          <w:rFonts w:ascii="Open Sans" w:eastAsia="Times New Roman" w:hAnsi="Open Sans" w:cs="Open Sans"/>
          <w:color w:val="000000"/>
          <w:kern w:val="0"/>
          <w:sz w:val="21"/>
          <w:szCs w:val="21"/>
          <w:lang w:val="fr-CA" w:eastAsia="en-CA"/>
          <w14:ligatures w14:val="none"/>
        </w:rPr>
        <w:t>plus</w:t>
      </w:r>
      <w:r>
        <w:rPr>
          <w:rFonts w:ascii="Open Sans" w:eastAsia="Times New Roman" w:hAnsi="Open Sans" w:cs="Open Sans"/>
          <w:color w:val="000000"/>
          <w:kern w:val="0"/>
          <w:sz w:val="21"/>
          <w:szCs w:val="21"/>
          <w:lang w:val="fr-CA" w:eastAsia="en-CA"/>
          <w14:ligatures w14:val="none"/>
        </w:rPr>
        <w:t xml:space="preserve"> orienté sur </w:t>
      </w:r>
      <w:r w:rsidR="00B50BEE" w:rsidRPr="00B50BEE">
        <w:rPr>
          <w:rFonts w:ascii="Open Sans" w:eastAsia="Times New Roman" w:hAnsi="Open Sans" w:cs="Open Sans"/>
          <w:color w:val="000000"/>
          <w:kern w:val="0"/>
          <w:sz w:val="21"/>
          <w:szCs w:val="21"/>
          <w:lang w:val="fr-CA" w:eastAsia="en-CA"/>
          <w14:ligatures w14:val="none"/>
        </w:rPr>
        <w:t>les activités commerciales</w:t>
      </w:r>
      <w:r w:rsidR="00B50BEE">
        <w:rPr>
          <w:rFonts w:ascii="Open Sans" w:eastAsia="Times New Roman" w:hAnsi="Open Sans" w:cs="Open Sans"/>
          <w:color w:val="000000"/>
          <w:kern w:val="0"/>
          <w:sz w:val="21"/>
          <w:szCs w:val="21"/>
          <w:lang w:val="fr-CA" w:eastAsia="en-CA"/>
          <w14:ligatures w14:val="none"/>
        </w:rPr>
        <w:t xml:space="preserve"> a suivi en 2018. </w:t>
      </w:r>
      <w:r w:rsidR="00B50BEE" w:rsidRPr="00B50BEE">
        <w:rPr>
          <w:rFonts w:ascii="Open Sans" w:eastAsia="Times New Roman" w:hAnsi="Open Sans" w:cs="Open Sans"/>
          <w:color w:val="000000"/>
          <w:kern w:val="0"/>
          <w:sz w:val="21"/>
          <w:szCs w:val="21"/>
          <w:lang w:val="fr-CA" w:eastAsia="en-CA"/>
          <w14:ligatures w14:val="none"/>
        </w:rPr>
        <w:t>Au c</w:t>
      </w:r>
      <w:r w:rsidR="00115D42">
        <w:rPr>
          <w:rFonts w:ascii="Open Sans" w:eastAsia="Times New Roman" w:hAnsi="Open Sans" w:cs="Open Sans"/>
          <w:color w:val="000000"/>
          <w:kern w:val="0"/>
          <w:sz w:val="21"/>
          <w:szCs w:val="21"/>
          <w:lang w:val="fr-CA" w:eastAsia="en-CA"/>
          <w14:ligatures w14:val="none"/>
        </w:rPr>
        <w:t>œ</w:t>
      </w:r>
      <w:r w:rsidR="00B50BEE" w:rsidRPr="00B50BEE">
        <w:rPr>
          <w:rFonts w:ascii="Open Sans" w:eastAsia="Times New Roman" w:hAnsi="Open Sans" w:cs="Open Sans"/>
          <w:color w:val="000000"/>
          <w:kern w:val="0"/>
          <w:sz w:val="21"/>
          <w:szCs w:val="21"/>
          <w:lang w:val="fr-CA" w:eastAsia="en-CA"/>
          <w14:ligatures w14:val="none"/>
        </w:rPr>
        <w:t>ur des deux plans se trouvait une priorité e</w:t>
      </w:r>
      <w:r w:rsidR="00B50BEE">
        <w:rPr>
          <w:rFonts w:ascii="Open Sans" w:eastAsia="Times New Roman" w:hAnsi="Open Sans" w:cs="Open Sans"/>
          <w:color w:val="000000"/>
          <w:kern w:val="0"/>
          <w:sz w:val="21"/>
          <w:szCs w:val="21"/>
          <w:lang w:val="fr-CA" w:eastAsia="en-CA"/>
          <w14:ligatures w14:val="none"/>
        </w:rPr>
        <w:t>ssentielle en matière de revendication : que toutes les entreprises du secteur de la musique sur scène, qu’elles soient commerciales ou sans but lucratif, soient admissibles à des programmes gouvernementaux ciblés. En plus de l’éventail de programmes et services offerts par la CLMA, cela demeure un élément crucial de notre</w:t>
      </w:r>
      <w:r w:rsidR="00795BFC" w:rsidRPr="00795BFC">
        <w:rPr>
          <w:rFonts w:ascii="Open Sans" w:eastAsia="Times New Roman" w:hAnsi="Open Sans" w:cs="Open Sans"/>
          <w:color w:val="000000"/>
          <w:kern w:val="0"/>
          <w:sz w:val="21"/>
          <w:szCs w:val="21"/>
          <w:lang w:val="fr-CA" w:eastAsia="en-CA"/>
          <w14:ligatures w14:val="none"/>
        </w:rPr>
        <w:t xml:space="preserve"> mission.</w:t>
      </w:r>
      <w:r w:rsidR="00B50BEE" w:rsidRPr="00B50BEE">
        <w:rPr>
          <w:rFonts w:ascii="Open Sans" w:eastAsia="Times New Roman" w:hAnsi="Open Sans" w:cs="Open Sans"/>
          <w:color w:val="000000"/>
          <w:kern w:val="0"/>
          <w:sz w:val="21"/>
          <w:szCs w:val="21"/>
          <w:lang w:val="fr-CA" w:eastAsia="en-CA"/>
          <w14:ligatures w14:val="none"/>
        </w:rPr>
        <w:br/>
      </w:r>
      <w:r w:rsidR="00B50BEE">
        <w:rPr>
          <w:rFonts w:ascii="Open Sans" w:eastAsia="Times New Roman" w:hAnsi="Open Sans" w:cs="Open Sans"/>
          <w:color w:val="000000"/>
          <w:kern w:val="0"/>
          <w:sz w:val="21"/>
          <w:szCs w:val="21"/>
          <w:lang w:val="fr-CA" w:eastAsia="en-CA"/>
          <w14:ligatures w14:val="none"/>
        </w:rPr>
        <w:br/>
        <w:t xml:space="preserve">Aujourd’hui, au printemps 2023, nous continuons de soutenir nos membres tout en continuant de </w:t>
      </w:r>
      <w:r w:rsidR="008A560D">
        <w:rPr>
          <w:rFonts w:ascii="Open Sans" w:eastAsia="Times New Roman" w:hAnsi="Open Sans" w:cs="Open Sans"/>
          <w:color w:val="000000"/>
          <w:kern w:val="0"/>
          <w:sz w:val="21"/>
          <w:szCs w:val="21"/>
          <w:lang w:val="fr-CA" w:eastAsia="en-CA"/>
          <w14:ligatures w14:val="none"/>
        </w:rPr>
        <w:t>nous</w:t>
      </w:r>
      <w:r w:rsidR="00B50BEE">
        <w:rPr>
          <w:rFonts w:ascii="Open Sans" w:eastAsia="Times New Roman" w:hAnsi="Open Sans" w:cs="Open Sans"/>
          <w:color w:val="000000"/>
          <w:kern w:val="0"/>
          <w:sz w:val="21"/>
          <w:szCs w:val="21"/>
          <w:lang w:val="fr-CA" w:eastAsia="en-CA"/>
          <w14:ligatures w14:val="none"/>
        </w:rPr>
        <w:t xml:space="preserve"> concentrer sur une relance forte pour tous. Ce plan stratégique mis à jour confirme le succès de la CLMA, en tant que défendeur et partenaire économique de nos membres, et détaille les besoins actuels et les opportu</w:t>
      </w:r>
      <w:r w:rsidR="008A560D">
        <w:rPr>
          <w:rFonts w:ascii="Open Sans" w:eastAsia="Times New Roman" w:hAnsi="Open Sans" w:cs="Open Sans"/>
          <w:color w:val="000000"/>
          <w:kern w:val="0"/>
          <w:sz w:val="21"/>
          <w:szCs w:val="21"/>
          <w:lang w:val="fr-CA" w:eastAsia="en-CA"/>
          <w14:ligatures w14:val="none"/>
        </w:rPr>
        <w:t>ni</w:t>
      </w:r>
      <w:r w:rsidR="00B50BEE">
        <w:rPr>
          <w:rFonts w:ascii="Open Sans" w:eastAsia="Times New Roman" w:hAnsi="Open Sans" w:cs="Open Sans"/>
          <w:color w:val="000000"/>
          <w:kern w:val="0"/>
          <w:sz w:val="21"/>
          <w:szCs w:val="21"/>
          <w:lang w:val="fr-CA" w:eastAsia="en-CA"/>
          <w14:ligatures w14:val="none"/>
        </w:rPr>
        <w:t>tés futures de notre industrie.</w:t>
      </w:r>
      <w:r w:rsidR="00795BFC" w:rsidRPr="00795BFC">
        <w:rPr>
          <w:rFonts w:ascii="Open Sans" w:eastAsia="Times New Roman" w:hAnsi="Open Sans" w:cs="Open Sans"/>
          <w:color w:val="000000"/>
          <w:kern w:val="0"/>
          <w:sz w:val="21"/>
          <w:szCs w:val="21"/>
          <w:lang w:val="fr-CA" w:eastAsia="en-CA"/>
          <w14:ligatures w14:val="none"/>
        </w:rPr>
        <w:t> </w:t>
      </w:r>
    </w:p>
    <w:p w14:paraId="2418B2BC"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3A605494" w14:textId="39E87E30" w:rsidR="00AD40DC" w:rsidRPr="00D67B78" w:rsidRDefault="00AD40DC" w:rsidP="00AD40DC">
      <w:pPr>
        <w:spacing w:after="0" w:line="240" w:lineRule="auto"/>
        <w:outlineLvl w:val="0"/>
        <w:rPr>
          <w:rFonts w:ascii="Open Sans" w:eastAsia="Times New Roman" w:hAnsi="Open Sans" w:cs="Open Sans"/>
          <w:color w:val="000000"/>
          <w:kern w:val="0"/>
          <w:sz w:val="21"/>
          <w:szCs w:val="21"/>
          <w:lang w:val="fr-CA" w:eastAsia="en-CA"/>
          <w14:ligatures w14:val="none"/>
        </w:rPr>
      </w:pPr>
      <w:r w:rsidRPr="00AD40DC">
        <w:rPr>
          <w:rFonts w:ascii="Arial" w:eastAsia="Times New Roman" w:hAnsi="Arial" w:cs="Times New Roman"/>
          <w:b/>
          <w:bCs/>
          <w:color w:val="434343"/>
          <w:kern w:val="36"/>
          <w:sz w:val="30"/>
          <w:szCs w:val="30"/>
          <w:lang w:val="fr-CA" w:eastAsia="en-CA"/>
          <w14:ligatures w14:val="none"/>
        </w:rPr>
        <w:t>Message du leadership</w:t>
      </w:r>
      <w:r w:rsidRPr="00AD40DC">
        <w:rPr>
          <w:rFonts w:ascii="Arial" w:eastAsia="Times New Roman" w:hAnsi="Arial" w:cs="Times New Roman"/>
          <w:b/>
          <w:bCs/>
          <w:color w:val="434343"/>
          <w:kern w:val="36"/>
          <w:sz w:val="30"/>
          <w:szCs w:val="30"/>
          <w:lang w:val="fr-CA" w:eastAsia="en-CA"/>
          <w14:ligatures w14:val="none"/>
        </w:rPr>
        <w:br/>
      </w:r>
      <w:r w:rsidRPr="00AD40DC">
        <w:rPr>
          <w:rFonts w:ascii="Open Sans" w:eastAsia="Times New Roman" w:hAnsi="Open Sans" w:cs="Open Sans"/>
          <w:color w:val="000000"/>
          <w:kern w:val="0"/>
          <w:sz w:val="21"/>
          <w:szCs w:val="21"/>
          <w:lang w:val="fr-CA" w:eastAsia="en-CA"/>
          <w14:ligatures w14:val="none"/>
        </w:rPr>
        <w:t>C’est un</w:t>
      </w:r>
      <w:r>
        <w:rPr>
          <w:rFonts w:ascii="Open Sans" w:eastAsia="Times New Roman" w:hAnsi="Open Sans" w:cs="Open Sans"/>
          <w:color w:val="000000"/>
          <w:kern w:val="0"/>
          <w:sz w:val="21"/>
          <w:szCs w:val="21"/>
          <w:lang w:val="fr-CA" w:eastAsia="en-CA"/>
          <w14:ligatures w14:val="none"/>
        </w:rPr>
        <w:t xml:space="preserve"> honneur de servir les entreprises du secteur de la musique sur scène et l’ensemble de la communauté par l’entr</w:t>
      </w:r>
      <w:r w:rsidR="008A560D">
        <w:rPr>
          <w:rFonts w:ascii="Open Sans" w:eastAsia="Times New Roman" w:hAnsi="Open Sans" w:cs="Open Sans"/>
          <w:color w:val="000000"/>
          <w:kern w:val="0"/>
          <w:sz w:val="21"/>
          <w:szCs w:val="21"/>
          <w:lang w:val="fr-CA" w:eastAsia="en-CA"/>
          <w14:ligatures w14:val="none"/>
        </w:rPr>
        <w:t>e</w:t>
      </w:r>
      <w:r>
        <w:rPr>
          <w:rFonts w:ascii="Open Sans" w:eastAsia="Times New Roman" w:hAnsi="Open Sans" w:cs="Open Sans"/>
          <w:color w:val="000000"/>
          <w:kern w:val="0"/>
          <w:sz w:val="21"/>
          <w:szCs w:val="21"/>
          <w:lang w:val="fr-CA" w:eastAsia="en-CA"/>
          <w14:ligatures w14:val="none"/>
        </w:rPr>
        <w:t xml:space="preserve">mise du travail de la CLMA. Depuis 2014, la CLMA </w:t>
      </w:r>
      <w:r w:rsidR="00D67B78" w:rsidRPr="00D67B78">
        <w:rPr>
          <w:rFonts w:ascii="Open Sans" w:eastAsia="Times New Roman" w:hAnsi="Open Sans" w:cs="Open Sans"/>
          <w:color w:val="000000"/>
          <w:kern w:val="0"/>
          <w:sz w:val="21"/>
          <w:szCs w:val="21"/>
          <w:lang w:val="fr-CA" w:eastAsia="en-CA"/>
          <w14:ligatures w14:val="none"/>
        </w:rPr>
        <w:t>a été le moteur de la croissance</w:t>
      </w:r>
      <w:r w:rsidR="00D67B78">
        <w:rPr>
          <w:rFonts w:ascii="Open Sans" w:eastAsia="Times New Roman" w:hAnsi="Open Sans" w:cs="Open Sans"/>
          <w:color w:val="000000"/>
          <w:kern w:val="0"/>
          <w:sz w:val="21"/>
          <w:szCs w:val="21"/>
          <w:lang w:val="fr-CA" w:eastAsia="en-CA"/>
          <w14:ligatures w14:val="none"/>
        </w:rPr>
        <w:t xml:space="preserve"> et de la durabilité de l’industrie canadienne des concerts. Les défis sans précédent des 3 dernières années ont sans contredit amplifié le besoin d’une voix forte pour la musique sur scène. </w:t>
      </w:r>
      <w:r w:rsidR="00D67B78" w:rsidRPr="00D67B78">
        <w:rPr>
          <w:rFonts w:ascii="Open Sans" w:eastAsia="Times New Roman" w:hAnsi="Open Sans" w:cs="Open Sans"/>
          <w:color w:val="000000"/>
          <w:kern w:val="0"/>
          <w:sz w:val="21"/>
          <w:szCs w:val="21"/>
          <w:lang w:val="fr-CA" w:eastAsia="en-CA"/>
          <w14:ligatures w14:val="none"/>
        </w:rPr>
        <w:t>La pandémie a acc</w:t>
      </w:r>
      <w:r w:rsidR="008A560D">
        <w:rPr>
          <w:rFonts w:ascii="Open Sans" w:eastAsia="Times New Roman" w:hAnsi="Open Sans" w:cs="Open Sans"/>
          <w:color w:val="000000"/>
          <w:kern w:val="0"/>
          <w:sz w:val="21"/>
          <w:szCs w:val="21"/>
          <w:lang w:val="fr-CA" w:eastAsia="en-CA"/>
          <w14:ligatures w14:val="none"/>
        </w:rPr>
        <w:t>é</w:t>
      </w:r>
      <w:r w:rsidR="00D67B78" w:rsidRPr="00D67B78">
        <w:rPr>
          <w:rFonts w:ascii="Open Sans" w:eastAsia="Times New Roman" w:hAnsi="Open Sans" w:cs="Open Sans"/>
          <w:color w:val="000000"/>
          <w:kern w:val="0"/>
          <w:sz w:val="21"/>
          <w:szCs w:val="21"/>
          <w:lang w:val="fr-CA" w:eastAsia="en-CA"/>
          <w14:ligatures w14:val="none"/>
        </w:rPr>
        <w:t>léré nos plans, alors que nous t</w:t>
      </w:r>
      <w:r w:rsidR="00D67B78">
        <w:rPr>
          <w:rFonts w:ascii="Open Sans" w:eastAsia="Times New Roman" w:hAnsi="Open Sans" w:cs="Open Sans"/>
          <w:color w:val="000000"/>
          <w:kern w:val="0"/>
          <w:sz w:val="21"/>
          <w:szCs w:val="21"/>
          <w:lang w:val="fr-CA" w:eastAsia="en-CA"/>
          <w14:ligatures w14:val="none"/>
        </w:rPr>
        <w:t>ravaillions pour rapidement intensifier et prioriser des revendications rigoureuses et de haut niveau, afin d’assurer l’accès à des politiques et des programmes gouvernementaux répondant aux besoins urgents de nos entreprises et organisations durant la pandémie. Le succès obtenu en collaboration avec un vaste éventail de partenaire</w:t>
      </w:r>
      <w:r w:rsidR="008A560D">
        <w:rPr>
          <w:rFonts w:ascii="Open Sans" w:eastAsia="Times New Roman" w:hAnsi="Open Sans" w:cs="Open Sans"/>
          <w:color w:val="000000"/>
          <w:kern w:val="0"/>
          <w:sz w:val="21"/>
          <w:szCs w:val="21"/>
          <w:lang w:val="fr-CA" w:eastAsia="en-CA"/>
          <w14:ligatures w14:val="none"/>
        </w:rPr>
        <w:t>s</w:t>
      </w:r>
      <w:r w:rsidR="00D67B78">
        <w:rPr>
          <w:rFonts w:ascii="Open Sans" w:eastAsia="Times New Roman" w:hAnsi="Open Sans" w:cs="Open Sans"/>
          <w:color w:val="000000"/>
          <w:kern w:val="0"/>
          <w:sz w:val="21"/>
          <w:szCs w:val="21"/>
          <w:lang w:val="fr-CA" w:eastAsia="en-CA"/>
          <w14:ligatures w14:val="none"/>
        </w:rPr>
        <w:t xml:space="preserve"> </w:t>
      </w:r>
      <w:r w:rsidR="009B18C9">
        <w:rPr>
          <w:rFonts w:ascii="Open Sans" w:eastAsia="Times New Roman" w:hAnsi="Open Sans" w:cs="Open Sans"/>
          <w:color w:val="000000"/>
          <w:kern w:val="0"/>
          <w:sz w:val="21"/>
          <w:szCs w:val="21"/>
          <w:lang w:val="fr-CA" w:eastAsia="en-CA"/>
          <w14:ligatures w14:val="none"/>
        </w:rPr>
        <w:t>est une fondation solide pour les avancées que nous ferons ensemble au cours des prochaines années.</w:t>
      </w:r>
    </w:p>
    <w:p w14:paraId="63DD5950"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4980D7C2" w14:textId="33AD2735" w:rsidR="009B18C9" w:rsidRPr="009B18C9" w:rsidRDefault="009B18C9" w:rsidP="00795BFC">
      <w:pPr>
        <w:spacing w:after="0" w:line="240" w:lineRule="auto"/>
        <w:rPr>
          <w:rFonts w:ascii="Open Sans" w:eastAsia="Times New Roman" w:hAnsi="Open Sans" w:cs="Open Sans"/>
          <w:color w:val="000000"/>
          <w:kern w:val="0"/>
          <w:sz w:val="21"/>
          <w:szCs w:val="21"/>
          <w:lang w:val="fr-CA" w:eastAsia="en-CA"/>
          <w14:ligatures w14:val="none"/>
        </w:rPr>
      </w:pPr>
      <w:r w:rsidRPr="009B18C9">
        <w:rPr>
          <w:rFonts w:ascii="Open Sans" w:eastAsia="Times New Roman" w:hAnsi="Open Sans" w:cs="Open Sans"/>
          <w:color w:val="000000"/>
          <w:kern w:val="0"/>
          <w:sz w:val="21"/>
          <w:szCs w:val="21"/>
          <w:lang w:val="fr-CA" w:eastAsia="en-CA"/>
          <w14:ligatures w14:val="none"/>
        </w:rPr>
        <w:t>Les montagnes russes des d</w:t>
      </w:r>
      <w:r>
        <w:rPr>
          <w:rFonts w:ascii="Open Sans" w:eastAsia="Times New Roman" w:hAnsi="Open Sans" w:cs="Open Sans"/>
          <w:color w:val="000000"/>
          <w:kern w:val="0"/>
          <w:sz w:val="21"/>
          <w:szCs w:val="21"/>
          <w:lang w:val="fr-CA" w:eastAsia="en-CA"/>
          <w14:ligatures w14:val="none"/>
        </w:rPr>
        <w:t>ernières années ainsi que notre 10</w:t>
      </w:r>
      <w:r w:rsidRPr="009B18C9">
        <w:rPr>
          <w:rFonts w:ascii="Open Sans" w:eastAsia="Times New Roman" w:hAnsi="Open Sans" w:cs="Open Sans"/>
          <w:color w:val="000000"/>
          <w:kern w:val="0"/>
          <w:sz w:val="21"/>
          <w:szCs w:val="21"/>
          <w:vertAlign w:val="superscript"/>
          <w:lang w:val="fr-CA" w:eastAsia="en-CA"/>
          <w14:ligatures w14:val="none"/>
        </w:rPr>
        <w:t>e</w:t>
      </w:r>
      <w:r>
        <w:rPr>
          <w:rFonts w:ascii="Open Sans" w:eastAsia="Times New Roman" w:hAnsi="Open Sans" w:cs="Open Sans"/>
          <w:color w:val="000000"/>
          <w:kern w:val="0"/>
          <w:sz w:val="21"/>
          <w:szCs w:val="21"/>
          <w:lang w:val="fr-CA" w:eastAsia="en-CA"/>
          <w14:ligatures w14:val="none"/>
        </w:rPr>
        <w:t xml:space="preserve"> anniversaire qui approche créent un moment idéal pour que la CLMA lance son prochain plan stratégique organisationnel. Avec autant d’incertitude et de transformations au sein de notre industrie, il était temps d’entrer en contact avec nos membres afin de s’assurer que l’association demeure sur la bonne voie et que son utilité soit évidente.</w:t>
      </w:r>
    </w:p>
    <w:p w14:paraId="5D9B8D09"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7B30445F" w14:textId="1B23A0A5" w:rsidR="009B18C9" w:rsidRDefault="009B18C9" w:rsidP="00795BFC">
      <w:pPr>
        <w:spacing w:after="0" w:line="240" w:lineRule="auto"/>
        <w:rPr>
          <w:rFonts w:ascii="Open Sans" w:eastAsia="Times New Roman" w:hAnsi="Open Sans" w:cs="Open Sans"/>
          <w:color w:val="000000"/>
          <w:kern w:val="0"/>
          <w:sz w:val="21"/>
          <w:szCs w:val="21"/>
          <w:lang w:val="fr-CA" w:eastAsia="en-CA"/>
          <w14:ligatures w14:val="none"/>
        </w:rPr>
      </w:pPr>
      <w:r w:rsidRPr="009B18C9">
        <w:rPr>
          <w:rFonts w:ascii="Open Sans" w:eastAsia="Times New Roman" w:hAnsi="Open Sans" w:cs="Open Sans"/>
          <w:color w:val="000000"/>
          <w:kern w:val="0"/>
          <w:sz w:val="21"/>
          <w:szCs w:val="21"/>
          <w:lang w:val="fr-CA" w:eastAsia="en-CA"/>
          <w14:ligatures w14:val="none"/>
        </w:rPr>
        <w:t xml:space="preserve">En tant </w:t>
      </w:r>
      <w:r>
        <w:rPr>
          <w:rFonts w:ascii="Open Sans" w:eastAsia="Times New Roman" w:hAnsi="Open Sans" w:cs="Open Sans"/>
          <w:color w:val="000000"/>
          <w:kern w:val="0"/>
          <w:sz w:val="21"/>
          <w:szCs w:val="21"/>
          <w:lang w:val="fr-CA" w:eastAsia="en-CA"/>
          <w14:ligatures w14:val="none"/>
        </w:rPr>
        <w:t>qu’</w:t>
      </w:r>
      <w:r w:rsidRPr="009B18C9">
        <w:rPr>
          <w:rFonts w:ascii="Open Sans" w:eastAsia="Times New Roman" w:hAnsi="Open Sans" w:cs="Open Sans"/>
          <w:color w:val="000000"/>
          <w:kern w:val="0"/>
          <w:sz w:val="21"/>
          <w:szCs w:val="21"/>
          <w:lang w:val="fr-CA" w:eastAsia="en-CA"/>
          <w14:ligatures w14:val="none"/>
        </w:rPr>
        <w:t>organisation non partisane</w:t>
      </w:r>
      <w:r>
        <w:rPr>
          <w:rFonts w:ascii="Open Sans" w:eastAsia="Times New Roman" w:hAnsi="Open Sans" w:cs="Open Sans"/>
          <w:color w:val="000000"/>
          <w:kern w:val="0"/>
          <w:sz w:val="21"/>
          <w:szCs w:val="21"/>
          <w:lang w:val="fr-CA" w:eastAsia="en-CA"/>
          <w14:ligatures w14:val="none"/>
        </w:rPr>
        <w:t xml:space="preserve"> et</w:t>
      </w:r>
      <w:r w:rsidRPr="009B18C9">
        <w:rPr>
          <w:rFonts w:ascii="Open Sans" w:eastAsia="Times New Roman" w:hAnsi="Open Sans" w:cs="Open Sans"/>
          <w:color w:val="000000"/>
          <w:kern w:val="0"/>
          <w:sz w:val="21"/>
          <w:szCs w:val="21"/>
          <w:lang w:val="fr-CA" w:eastAsia="en-CA"/>
          <w14:ligatures w14:val="none"/>
        </w:rPr>
        <w:t xml:space="preserve"> dirigée par ses membres</w:t>
      </w:r>
      <w:r>
        <w:rPr>
          <w:rFonts w:ascii="Open Sans" w:eastAsia="Times New Roman" w:hAnsi="Open Sans" w:cs="Open Sans"/>
          <w:color w:val="000000"/>
          <w:kern w:val="0"/>
          <w:sz w:val="21"/>
          <w:szCs w:val="21"/>
          <w:lang w:val="fr-CA" w:eastAsia="en-CA"/>
          <w14:ligatures w14:val="none"/>
        </w:rPr>
        <w:t xml:space="preserve"> qui représente les intérêts de toutes les entreprises et organisations du secteur de la musique sur scène, </w:t>
      </w:r>
      <w:r w:rsidRPr="009B18C9">
        <w:rPr>
          <w:rFonts w:ascii="Open Sans" w:eastAsia="Times New Roman" w:hAnsi="Open Sans" w:cs="Open Sans"/>
          <w:color w:val="000000"/>
          <w:kern w:val="0"/>
          <w:sz w:val="21"/>
          <w:szCs w:val="21"/>
          <w:lang w:val="fr-CA" w:eastAsia="en-CA"/>
          <w14:ligatures w14:val="none"/>
        </w:rPr>
        <w:t>nous continuons d</w:t>
      </w:r>
      <w:r w:rsidR="00115D42">
        <w:rPr>
          <w:rFonts w:ascii="Open Sans" w:eastAsia="Times New Roman" w:hAnsi="Open Sans" w:cs="Open Sans"/>
          <w:color w:val="000000"/>
          <w:kern w:val="0"/>
          <w:sz w:val="21"/>
          <w:szCs w:val="21"/>
          <w:lang w:val="fr-CA" w:eastAsia="en-CA"/>
          <w14:ligatures w14:val="none"/>
        </w:rPr>
        <w:t>’</w:t>
      </w:r>
      <w:r w:rsidRPr="009B18C9">
        <w:rPr>
          <w:rFonts w:ascii="Open Sans" w:eastAsia="Times New Roman" w:hAnsi="Open Sans" w:cs="Open Sans"/>
          <w:color w:val="000000"/>
          <w:kern w:val="0"/>
          <w:sz w:val="21"/>
          <w:szCs w:val="21"/>
          <w:lang w:val="fr-CA" w:eastAsia="en-CA"/>
          <w14:ligatures w14:val="none"/>
        </w:rPr>
        <w:t xml:space="preserve">occuper une position unique pour défendre les intérêts de </w:t>
      </w:r>
      <w:r>
        <w:rPr>
          <w:rFonts w:ascii="Open Sans" w:eastAsia="Times New Roman" w:hAnsi="Open Sans" w:cs="Open Sans"/>
          <w:color w:val="000000"/>
          <w:kern w:val="0"/>
          <w:sz w:val="21"/>
          <w:szCs w:val="21"/>
          <w:lang w:val="fr-CA" w:eastAsia="en-CA"/>
          <w14:ligatures w14:val="none"/>
        </w:rPr>
        <w:t xml:space="preserve">ces dernières au Canada, auprès de chaque </w:t>
      </w:r>
      <w:r w:rsidR="00FA3D28" w:rsidRPr="00FA3D28">
        <w:rPr>
          <w:rFonts w:ascii="Open Sans" w:eastAsia="Times New Roman" w:hAnsi="Open Sans" w:cs="Open Sans"/>
          <w:color w:val="000000"/>
          <w:kern w:val="0"/>
          <w:sz w:val="21"/>
          <w:szCs w:val="21"/>
          <w:lang w:val="fr-CA" w:eastAsia="en-CA"/>
          <w14:ligatures w14:val="none"/>
        </w:rPr>
        <w:t>palier de gouvernement</w:t>
      </w:r>
      <w:r w:rsidR="00FA3D28">
        <w:rPr>
          <w:rFonts w:ascii="Open Sans" w:eastAsia="Times New Roman" w:hAnsi="Open Sans" w:cs="Open Sans"/>
          <w:color w:val="000000"/>
          <w:kern w:val="0"/>
          <w:sz w:val="21"/>
          <w:szCs w:val="21"/>
          <w:lang w:val="fr-CA" w:eastAsia="en-CA"/>
          <w14:ligatures w14:val="none"/>
        </w:rPr>
        <w:t>. Notre répu</w:t>
      </w:r>
      <w:r w:rsidR="008A560D">
        <w:rPr>
          <w:rFonts w:ascii="Open Sans" w:eastAsia="Times New Roman" w:hAnsi="Open Sans" w:cs="Open Sans"/>
          <w:color w:val="000000"/>
          <w:kern w:val="0"/>
          <w:sz w:val="21"/>
          <w:szCs w:val="21"/>
          <w:lang w:val="fr-CA" w:eastAsia="en-CA"/>
          <w14:ligatures w14:val="none"/>
        </w:rPr>
        <w:t>t</w:t>
      </w:r>
      <w:r w:rsidR="00FA3D28">
        <w:rPr>
          <w:rFonts w:ascii="Open Sans" w:eastAsia="Times New Roman" w:hAnsi="Open Sans" w:cs="Open Sans"/>
          <w:color w:val="000000"/>
          <w:kern w:val="0"/>
          <w:sz w:val="21"/>
          <w:szCs w:val="21"/>
          <w:lang w:val="fr-CA" w:eastAsia="en-CA"/>
          <w14:ligatures w14:val="none"/>
        </w:rPr>
        <w:t>ation en t</w:t>
      </w:r>
      <w:r w:rsidR="008A560D">
        <w:rPr>
          <w:rFonts w:ascii="Open Sans" w:eastAsia="Times New Roman" w:hAnsi="Open Sans" w:cs="Open Sans"/>
          <w:color w:val="000000"/>
          <w:kern w:val="0"/>
          <w:sz w:val="21"/>
          <w:szCs w:val="21"/>
          <w:lang w:val="fr-CA" w:eastAsia="en-CA"/>
          <w14:ligatures w14:val="none"/>
        </w:rPr>
        <w:t>ant</w:t>
      </w:r>
      <w:r w:rsidR="00FA3D28">
        <w:rPr>
          <w:rFonts w:ascii="Open Sans" w:eastAsia="Times New Roman" w:hAnsi="Open Sans" w:cs="Open Sans"/>
          <w:color w:val="000000"/>
          <w:kern w:val="0"/>
          <w:sz w:val="21"/>
          <w:szCs w:val="21"/>
          <w:lang w:val="fr-CA" w:eastAsia="en-CA"/>
          <w14:ligatures w14:val="none"/>
        </w:rPr>
        <w:t xml:space="preserve"> que voix de l’industrie, </w:t>
      </w:r>
      <w:r w:rsidR="00683953">
        <w:rPr>
          <w:rFonts w:ascii="Open Sans" w:eastAsia="Times New Roman" w:hAnsi="Open Sans" w:cs="Open Sans"/>
          <w:color w:val="000000"/>
          <w:kern w:val="0"/>
          <w:sz w:val="21"/>
          <w:szCs w:val="21"/>
          <w:lang w:val="fr-CA" w:eastAsia="en-CA"/>
          <w14:ligatures w14:val="none"/>
        </w:rPr>
        <w:t xml:space="preserve">notre </w:t>
      </w:r>
      <w:r w:rsidR="00683953">
        <w:rPr>
          <w:rFonts w:ascii="Open Sans" w:eastAsia="Times New Roman" w:hAnsi="Open Sans" w:cs="Open Sans"/>
          <w:color w:val="000000"/>
          <w:kern w:val="0"/>
          <w:sz w:val="21"/>
          <w:szCs w:val="21"/>
          <w:lang w:val="fr-CA" w:eastAsia="en-CA"/>
          <w14:ligatures w14:val="none"/>
        </w:rPr>
        <w:lastRenderedPageBreak/>
        <w:t>bilan, notre esprit collaboratif et la diversité de nos partenariats continuent de nous permettre de profiter d’une expertise et d’une grande influence à travers le pays.</w:t>
      </w:r>
    </w:p>
    <w:p w14:paraId="55F7E683" w14:textId="77777777" w:rsidR="00683953" w:rsidRDefault="00683953" w:rsidP="00795BFC">
      <w:pPr>
        <w:spacing w:after="0" w:line="240" w:lineRule="auto"/>
        <w:rPr>
          <w:rFonts w:ascii="Open Sans" w:eastAsia="Times New Roman" w:hAnsi="Open Sans" w:cs="Open Sans"/>
          <w:color w:val="000000"/>
          <w:kern w:val="0"/>
          <w:sz w:val="21"/>
          <w:szCs w:val="21"/>
          <w:lang w:val="fr-CA" w:eastAsia="en-CA"/>
          <w14:ligatures w14:val="none"/>
        </w:rPr>
      </w:pPr>
    </w:p>
    <w:p w14:paraId="6A8305C1" w14:textId="3B3FCCC7" w:rsidR="00683953" w:rsidRPr="00683953" w:rsidRDefault="00683953" w:rsidP="00795BFC">
      <w:pPr>
        <w:spacing w:after="0" w:line="240" w:lineRule="auto"/>
        <w:rPr>
          <w:rFonts w:ascii="Open Sans" w:eastAsia="Times New Roman" w:hAnsi="Open Sans" w:cs="Open Sans"/>
          <w:color w:val="000000"/>
          <w:kern w:val="0"/>
          <w:sz w:val="21"/>
          <w:szCs w:val="21"/>
          <w:lang w:val="fr-CA" w:eastAsia="en-CA"/>
          <w14:ligatures w14:val="none"/>
        </w:rPr>
      </w:pPr>
      <w:r>
        <w:rPr>
          <w:rFonts w:ascii="Open Sans" w:eastAsia="Times New Roman" w:hAnsi="Open Sans" w:cs="Open Sans"/>
          <w:color w:val="000000"/>
          <w:kern w:val="0"/>
          <w:sz w:val="21"/>
          <w:szCs w:val="21"/>
          <w:lang w:val="fr-CA" w:eastAsia="en-CA"/>
          <w14:ligatures w14:val="none"/>
        </w:rPr>
        <w:t xml:space="preserve">Bien qu’il y ait toujours de la place pour plus de croissance et de nouvelles idées, nous entendons clairement qu’en général, la CLMA devrait maintenir le cap. </w:t>
      </w:r>
      <w:r w:rsidRPr="00683953">
        <w:rPr>
          <w:rFonts w:ascii="Open Sans" w:eastAsia="Times New Roman" w:hAnsi="Open Sans" w:cs="Open Sans"/>
          <w:color w:val="000000"/>
          <w:kern w:val="0"/>
          <w:sz w:val="21"/>
          <w:szCs w:val="21"/>
          <w:lang w:val="fr-CA" w:eastAsia="en-CA"/>
          <w14:ligatures w14:val="none"/>
        </w:rPr>
        <w:t>Et en priorisant des choses comme les relations avec</w:t>
      </w:r>
      <w:r>
        <w:rPr>
          <w:rFonts w:ascii="Open Sans" w:eastAsia="Times New Roman" w:hAnsi="Open Sans" w:cs="Open Sans"/>
          <w:color w:val="000000"/>
          <w:kern w:val="0"/>
          <w:sz w:val="21"/>
          <w:szCs w:val="21"/>
          <w:lang w:val="fr-CA" w:eastAsia="en-CA"/>
          <w14:ligatures w14:val="none"/>
        </w:rPr>
        <w:t xml:space="preserve"> le gouvernement et l</w:t>
      </w:r>
      <w:r w:rsidR="008A560D">
        <w:rPr>
          <w:rFonts w:ascii="Open Sans" w:eastAsia="Times New Roman" w:hAnsi="Open Sans" w:cs="Open Sans"/>
          <w:color w:val="000000"/>
          <w:kern w:val="0"/>
          <w:sz w:val="21"/>
          <w:szCs w:val="21"/>
          <w:lang w:val="fr-CA" w:eastAsia="en-CA"/>
          <w14:ligatures w14:val="none"/>
        </w:rPr>
        <w:t>a</w:t>
      </w:r>
      <w:r>
        <w:rPr>
          <w:rFonts w:ascii="Open Sans" w:eastAsia="Times New Roman" w:hAnsi="Open Sans" w:cs="Open Sans"/>
          <w:color w:val="000000"/>
          <w:kern w:val="0"/>
          <w:sz w:val="21"/>
          <w:szCs w:val="21"/>
          <w:lang w:val="fr-CA" w:eastAsia="en-CA"/>
          <w14:ligatures w14:val="none"/>
        </w:rPr>
        <w:t xml:space="preserve"> tout</w:t>
      </w:r>
      <w:r w:rsidR="008A560D">
        <w:rPr>
          <w:rFonts w:ascii="Open Sans" w:eastAsia="Times New Roman" w:hAnsi="Open Sans" w:cs="Open Sans"/>
          <w:color w:val="000000"/>
          <w:kern w:val="0"/>
          <w:sz w:val="21"/>
          <w:szCs w:val="21"/>
          <w:lang w:val="fr-CA" w:eastAsia="en-CA"/>
          <w14:ligatures w14:val="none"/>
        </w:rPr>
        <w:t>e</w:t>
      </w:r>
      <w:r>
        <w:rPr>
          <w:rFonts w:ascii="Open Sans" w:eastAsia="Times New Roman" w:hAnsi="Open Sans" w:cs="Open Sans"/>
          <w:color w:val="000000"/>
          <w:kern w:val="0"/>
          <w:sz w:val="21"/>
          <w:szCs w:val="21"/>
          <w:lang w:val="fr-CA" w:eastAsia="en-CA"/>
          <w14:ligatures w14:val="none"/>
        </w:rPr>
        <w:t xml:space="preserve"> premi</w:t>
      </w:r>
      <w:r w:rsidR="008A560D">
        <w:rPr>
          <w:rFonts w:ascii="Open Sans" w:eastAsia="Times New Roman" w:hAnsi="Open Sans" w:cs="Open Sans"/>
          <w:color w:val="000000"/>
          <w:kern w:val="0"/>
          <w:sz w:val="21"/>
          <w:szCs w:val="21"/>
          <w:lang w:val="fr-CA" w:eastAsia="en-CA"/>
          <w14:ligatures w14:val="none"/>
        </w:rPr>
        <w:t>ère</w:t>
      </w:r>
      <w:r>
        <w:rPr>
          <w:rFonts w:ascii="Open Sans" w:eastAsia="Times New Roman" w:hAnsi="Open Sans" w:cs="Open Sans"/>
          <w:color w:val="000000"/>
          <w:kern w:val="0"/>
          <w:sz w:val="21"/>
          <w:szCs w:val="21"/>
          <w:lang w:val="fr-CA" w:eastAsia="en-CA"/>
          <w14:ligatures w14:val="none"/>
        </w:rPr>
        <w:t xml:space="preserve"> </w:t>
      </w:r>
      <w:r w:rsidR="008A560D">
        <w:rPr>
          <w:rFonts w:ascii="Open Sans" w:eastAsia="Times New Roman" w:hAnsi="Open Sans" w:cs="Open Sans"/>
          <w:color w:val="000000"/>
          <w:kern w:val="0"/>
          <w:sz w:val="21"/>
          <w:szCs w:val="21"/>
          <w:lang w:val="fr-CA" w:eastAsia="en-CA"/>
          <w14:ligatures w14:val="none"/>
        </w:rPr>
        <w:t>étude</w:t>
      </w:r>
      <w:r>
        <w:rPr>
          <w:rFonts w:ascii="Open Sans" w:eastAsia="Times New Roman" w:hAnsi="Open Sans" w:cs="Open Sans"/>
          <w:color w:val="000000"/>
          <w:kern w:val="0"/>
          <w:sz w:val="21"/>
          <w:szCs w:val="21"/>
          <w:lang w:val="fr-CA" w:eastAsia="en-CA"/>
          <w14:ligatures w14:val="none"/>
        </w:rPr>
        <w:t xml:space="preserve"> d’impact économique de la musique sur scène au pays, nous devrions pouvoir ajouter encore plus de valeur à votre expérience en tant que membre.</w:t>
      </w:r>
    </w:p>
    <w:p w14:paraId="08B948A9" w14:textId="77777777" w:rsidR="00683953" w:rsidRPr="00683953" w:rsidRDefault="00683953" w:rsidP="00795BFC">
      <w:pPr>
        <w:spacing w:after="0" w:line="240" w:lineRule="auto"/>
        <w:rPr>
          <w:rFonts w:ascii="Open Sans" w:eastAsia="Times New Roman" w:hAnsi="Open Sans" w:cs="Open Sans"/>
          <w:color w:val="000000"/>
          <w:kern w:val="0"/>
          <w:sz w:val="21"/>
          <w:szCs w:val="21"/>
          <w:lang w:val="fr-CA" w:eastAsia="en-CA"/>
          <w14:ligatures w14:val="none"/>
        </w:rPr>
      </w:pPr>
    </w:p>
    <w:p w14:paraId="05442FB8" w14:textId="36521CFF" w:rsidR="00795BFC" w:rsidRPr="00795BFC" w:rsidRDefault="00683953" w:rsidP="00795BFC">
      <w:pPr>
        <w:spacing w:after="0" w:line="240" w:lineRule="auto"/>
        <w:rPr>
          <w:rFonts w:ascii="Times New Roman" w:eastAsia="Times New Roman" w:hAnsi="Times New Roman" w:cs="Times New Roman"/>
          <w:kern w:val="0"/>
          <w:sz w:val="24"/>
          <w:szCs w:val="24"/>
          <w:lang w:val="fr-CA" w:eastAsia="en-CA"/>
          <w14:ligatures w14:val="none"/>
        </w:rPr>
      </w:pPr>
      <w:r w:rsidRPr="00683953">
        <w:rPr>
          <w:rFonts w:ascii="Open Sans" w:eastAsia="Times New Roman" w:hAnsi="Open Sans" w:cs="Open Sans"/>
          <w:color w:val="000000"/>
          <w:kern w:val="0"/>
          <w:sz w:val="21"/>
          <w:szCs w:val="21"/>
          <w:lang w:val="fr-CA" w:eastAsia="en-CA"/>
          <w14:ligatures w14:val="none"/>
        </w:rPr>
        <w:t>Nous avons l’intention de</w:t>
      </w:r>
      <w:r>
        <w:rPr>
          <w:rFonts w:ascii="Open Sans" w:eastAsia="Times New Roman" w:hAnsi="Open Sans" w:cs="Open Sans"/>
          <w:color w:val="000000"/>
          <w:kern w:val="0"/>
          <w:sz w:val="21"/>
          <w:szCs w:val="21"/>
          <w:lang w:val="fr-CA" w:eastAsia="en-CA"/>
          <w14:ligatures w14:val="none"/>
        </w:rPr>
        <w:t xml:space="preserve"> continuer de </w:t>
      </w:r>
      <w:r w:rsidR="008A560D">
        <w:rPr>
          <w:rFonts w:ascii="Open Sans" w:eastAsia="Times New Roman" w:hAnsi="Open Sans" w:cs="Open Sans"/>
          <w:color w:val="000000"/>
          <w:kern w:val="0"/>
          <w:sz w:val="21"/>
          <w:szCs w:val="21"/>
          <w:lang w:val="fr-CA" w:eastAsia="en-CA"/>
          <w14:ligatures w14:val="none"/>
        </w:rPr>
        <w:t>nous</w:t>
      </w:r>
      <w:r>
        <w:rPr>
          <w:rFonts w:ascii="Open Sans" w:eastAsia="Times New Roman" w:hAnsi="Open Sans" w:cs="Open Sans"/>
          <w:color w:val="000000"/>
          <w:kern w:val="0"/>
          <w:sz w:val="21"/>
          <w:szCs w:val="21"/>
          <w:lang w:val="fr-CA" w:eastAsia="en-CA"/>
          <w14:ligatures w14:val="none"/>
        </w:rPr>
        <w:t xml:space="preserve"> concentrer sur les opportunités ayant le plus grand impact sur la croissance économique du secteur, et nous invitons chaque ent</w:t>
      </w:r>
      <w:r w:rsidR="008A560D">
        <w:rPr>
          <w:rFonts w:ascii="Open Sans" w:eastAsia="Times New Roman" w:hAnsi="Open Sans" w:cs="Open Sans"/>
          <w:color w:val="000000"/>
          <w:kern w:val="0"/>
          <w:sz w:val="21"/>
          <w:szCs w:val="21"/>
          <w:lang w:val="fr-CA" w:eastAsia="en-CA"/>
          <w14:ligatures w14:val="none"/>
        </w:rPr>
        <w:t>re</w:t>
      </w:r>
      <w:r>
        <w:rPr>
          <w:rFonts w:ascii="Open Sans" w:eastAsia="Times New Roman" w:hAnsi="Open Sans" w:cs="Open Sans"/>
          <w:color w:val="000000"/>
          <w:kern w:val="0"/>
          <w:sz w:val="21"/>
          <w:szCs w:val="21"/>
          <w:lang w:val="fr-CA" w:eastAsia="en-CA"/>
          <w14:ligatures w14:val="none"/>
        </w:rPr>
        <w:t xml:space="preserve">prise ou organisation de l’industrie de la musique sur scène à travers le pays à jouer un rôle dans le maintien de notre </w:t>
      </w:r>
      <w:r w:rsidR="00B53116">
        <w:rPr>
          <w:rFonts w:ascii="Open Sans" w:eastAsia="Times New Roman" w:hAnsi="Open Sans" w:cs="Open Sans"/>
          <w:color w:val="000000"/>
          <w:kern w:val="0"/>
          <w:sz w:val="21"/>
          <w:szCs w:val="21"/>
          <w:lang w:val="fr-CA" w:eastAsia="en-CA"/>
          <w14:ligatures w14:val="none"/>
        </w:rPr>
        <w:t>élan, un élan que vous avez directement contribué à cré</w:t>
      </w:r>
      <w:r w:rsidR="008A560D">
        <w:rPr>
          <w:rFonts w:ascii="Open Sans" w:eastAsia="Times New Roman" w:hAnsi="Open Sans" w:cs="Open Sans"/>
          <w:color w:val="000000"/>
          <w:kern w:val="0"/>
          <w:sz w:val="21"/>
          <w:szCs w:val="21"/>
          <w:lang w:val="fr-CA" w:eastAsia="en-CA"/>
          <w14:ligatures w14:val="none"/>
        </w:rPr>
        <w:t>er</w:t>
      </w:r>
      <w:r w:rsidR="00B53116">
        <w:rPr>
          <w:rFonts w:ascii="Open Sans" w:eastAsia="Times New Roman" w:hAnsi="Open Sans" w:cs="Open Sans"/>
          <w:color w:val="000000"/>
          <w:kern w:val="0"/>
          <w:sz w:val="21"/>
          <w:szCs w:val="21"/>
          <w:lang w:val="fr-CA" w:eastAsia="en-CA"/>
          <w14:ligatures w14:val="none"/>
        </w:rPr>
        <w:t>.</w:t>
      </w:r>
    </w:p>
    <w:p w14:paraId="36D42B6F"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04930E48" w14:textId="328D758F"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highlight w:val="yellow"/>
          <w:lang w:val="fr-CA" w:eastAsia="en-CA"/>
          <w14:ligatures w14:val="none"/>
        </w:rPr>
        <w:t>SIGN</w:t>
      </w:r>
      <w:r w:rsidR="00B53116" w:rsidRPr="009F78F5">
        <w:rPr>
          <w:rFonts w:ascii="Open Sans" w:eastAsia="Times New Roman" w:hAnsi="Open Sans" w:cs="Open Sans"/>
          <w:color w:val="000000"/>
          <w:kern w:val="0"/>
          <w:sz w:val="21"/>
          <w:szCs w:val="21"/>
          <w:highlight w:val="yellow"/>
          <w:lang w:val="fr-CA" w:eastAsia="en-CA"/>
          <w14:ligatures w14:val="none"/>
        </w:rPr>
        <w:t>É PAR</w:t>
      </w:r>
      <w:r w:rsidR="00115D42">
        <w:rPr>
          <w:rFonts w:ascii="Open Sans" w:eastAsia="Times New Roman" w:hAnsi="Open Sans" w:cs="Open Sans"/>
          <w:color w:val="000000"/>
          <w:kern w:val="0"/>
          <w:sz w:val="21"/>
          <w:szCs w:val="21"/>
          <w:highlight w:val="yellow"/>
          <w:lang w:val="fr-CA" w:eastAsia="en-CA"/>
          <w14:ligatures w14:val="none"/>
        </w:rPr>
        <w:t> </w:t>
      </w:r>
      <w:r w:rsidRPr="00795BFC">
        <w:rPr>
          <w:rFonts w:ascii="Open Sans" w:eastAsia="Times New Roman" w:hAnsi="Open Sans" w:cs="Open Sans"/>
          <w:color w:val="000000"/>
          <w:kern w:val="0"/>
          <w:sz w:val="21"/>
          <w:szCs w:val="21"/>
          <w:highlight w:val="yellow"/>
          <w:lang w:val="fr-CA" w:eastAsia="en-CA"/>
          <w14:ligatures w14:val="none"/>
        </w:rPr>
        <w:t>: Erin / Nick</w:t>
      </w:r>
    </w:p>
    <w:p w14:paraId="1897822D" w14:textId="77777777"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007D4E78" w14:textId="77777777" w:rsidR="009F78F5" w:rsidRPr="009F78F5" w:rsidRDefault="009F78F5"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9F78F5">
        <w:rPr>
          <w:rFonts w:ascii="Arial" w:eastAsia="Times New Roman" w:hAnsi="Arial" w:cs="Times New Roman"/>
          <w:b/>
          <w:bCs/>
          <w:color w:val="434343"/>
          <w:kern w:val="36"/>
          <w:sz w:val="30"/>
          <w:szCs w:val="30"/>
          <w:lang w:val="fr-CA" w:eastAsia="en-CA"/>
          <w14:ligatures w14:val="none"/>
        </w:rPr>
        <w:t>Notre conseil d’administration</w:t>
      </w:r>
    </w:p>
    <w:p w14:paraId="5625F131" w14:textId="517F887B" w:rsidR="009F78F5" w:rsidRPr="009F78F5" w:rsidRDefault="009F78F5" w:rsidP="00795BFC">
      <w:pPr>
        <w:spacing w:after="0" w:line="240" w:lineRule="auto"/>
        <w:rPr>
          <w:rFonts w:ascii="Open Sans" w:eastAsia="Times New Roman" w:hAnsi="Open Sans" w:cs="Open Sans"/>
          <w:color w:val="000000"/>
          <w:kern w:val="0"/>
          <w:sz w:val="21"/>
          <w:szCs w:val="21"/>
          <w:lang w:val="fr-CA" w:eastAsia="en-CA"/>
          <w14:ligatures w14:val="none"/>
        </w:rPr>
      </w:pPr>
      <w:r w:rsidRPr="009F78F5">
        <w:rPr>
          <w:rFonts w:ascii="Open Sans" w:eastAsia="Times New Roman" w:hAnsi="Open Sans" w:cs="Open Sans"/>
          <w:color w:val="000000"/>
          <w:kern w:val="0"/>
          <w:sz w:val="21"/>
          <w:szCs w:val="21"/>
          <w:lang w:val="fr-CA" w:eastAsia="en-CA"/>
          <w14:ligatures w14:val="none"/>
        </w:rPr>
        <w:t>Les bénévoles qui forment n</w:t>
      </w:r>
      <w:r>
        <w:rPr>
          <w:rFonts w:ascii="Open Sans" w:eastAsia="Times New Roman" w:hAnsi="Open Sans" w:cs="Open Sans"/>
          <w:color w:val="000000"/>
          <w:kern w:val="0"/>
          <w:sz w:val="21"/>
          <w:szCs w:val="21"/>
          <w:lang w:val="fr-CA" w:eastAsia="en-CA"/>
          <w14:ligatures w14:val="none"/>
        </w:rPr>
        <w:t>otre conseil d’administration sont passionnés à propos du secteur de la musique sur scène.</w:t>
      </w:r>
    </w:p>
    <w:p w14:paraId="028AAE86"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156EABA2" w14:textId="77777777" w:rsidR="009F78F5" w:rsidRPr="00196FEA" w:rsidRDefault="009F78F5" w:rsidP="00795BFC">
      <w:pPr>
        <w:spacing w:after="0" w:line="240" w:lineRule="auto"/>
        <w:outlineLvl w:val="1"/>
        <w:rPr>
          <w:rFonts w:ascii="Arial" w:eastAsia="Times New Roman" w:hAnsi="Arial" w:cs="Times New Roman"/>
          <w:color w:val="000000"/>
          <w:kern w:val="0"/>
          <w:sz w:val="26"/>
          <w:szCs w:val="26"/>
          <w:lang w:val="fr-CA" w:eastAsia="en-CA"/>
          <w14:ligatures w14:val="none"/>
        </w:rPr>
      </w:pPr>
      <w:r w:rsidRPr="00196FEA">
        <w:rPr>
          <w:rFonts w:ascii="Arial" w:eastAsia="Times New Roman" w:hAnsi="Arial" w:cs="Times New Roman"/>
          <w:color w:val="000000"/>
          <w:kern w:val="0"/>
          <w:sz w:val="26"/>
          <w:szCs w:val="26"/>
          <w:lang w:val="fr-CA" w:eastAsia="en-CA"/>
          <w14:ligatures w14:val="none"/>
        </w:rPr>
        <w:t>Direction</w:t>
      </w:r>
    </w:p>
    <w:p w14:paraId="072694A8" w14:textId="6682F5C8" w:rsidR="00795BFC" w:rsidRPr="00795BFC" w:rsidRDefault="009F78F5" w:rsidP="009F78F5">
      <w:pPr>
        <w:spacing w:after="0" w:line="240" w:lineRule="auto"/>
        <w:rPr>
          <w:rFonts w:ascii="Times New Roman" w:eastAsia="Times New Roman" w:hAnsi="Times New Roman" w:cs="Times New Roman"/>
          <w:kern w:val="0"/>
          <w:sz w:val="24"/>
          <w:szCs w:val="24"/>
          <w:lang w:val="fr-CA" w:eastAsia="en-CA"/>
          <w14:ligatures w14:val="none"/>
        </w:rPr>
      </w:pPr>
      <w:r w:rsidRPr="009F78F5">
        <w:rPr>
          <w:rFonts w:ascii="Open Sans" w:eastAsia="Times New Roman" w:hAnsi="Open Sans" w:cs="Open Sans"/>
          <w:i/>
          <w:iCs/>
          <w:color w:val="000000"/>
          <w:kern w:val="0"/>
          <w:sz w:val="21"/>
          <w:szCs w:val="21"/>
          <w:lang w:val="fr-CA" w:eastAsia="en-CA"/>
          <w14:ligatures w14:val="none"/>
        </w:rPr>
        <w:t>«</w:t>
      </w:r>
      <w:r w:rsidR="00115D42">
        <w:rPr>
          <w:rFonts w:ascii="Open Sans" w:eastAsia="Times New Roman" w:hAnsi="Open Sans" w:cs="Open Sans"/>
          <w:i/>
          <w:iCs/>
          <w:color w:val="000000"/>
          <w:kern w:val="0"/>
          <w:sz w:val="21"/>
          <w:szCs w:val="21"/>
          <w:lang w:val="fr-CA" w:eastAsia="en-CA"/>
          <w14:ligatures w14:val="none"/>
        </w:rPr>
        <w:t> </w:t>
      </w:r>
      <w:r w:rsidRPr="009F78F5">
        <w:rPr>
          <w:rFonts w:ascii="Open Sans" w:eastAsia="Times New Roman" w:hAnsi="Open Sans" w:cs="Open Sans"/>
          <w:i/>
          <w:iCs/>
          <w:color w:val="000000"/>
          <w:kern w:val="0"/>
          <w:sz w:val="21"/>
          <w:szCs w:val="21"/>
          <w:lang w:val="fr-CA" w:eastAsia="en-CA"/>
          <w14:ligatures w14:val="none"/>
        </w:rPr>
        <w:t>La musique sur scène est l</w:t>
      </w:r>
      <w:r w:rsidR="00115D42">
        <w:rPr>
          <w:rFonts w:ascii="Open Sans" w:eastAsia="Times New Roman" w:hAnsi="Open Sans" w:cs="Open Sans"/>
          <w:i/>
          <w:iCs/>
          <w:color w:val="000000"/>
          <w:kern w:val="0"/>
          <w:sz w:val="21"/>
          <w:szCs w:val="21"/>
          <w:lang w:val="fr-CA" w:eastAsia="en-CA"/>
          <w14:ligatures w14:val="none"/>
        </w:rPr>
        <w:t>’</w:t>
      </w:r>
      <w:r w:rsidRPr="009F78F5">
        <w:rPr>
          <w:rFonts w:ascii="Open Sans" w:eastAsia="Times New Roman" w:hAnsi="Open Sans" w:cs="Open Sans"/>
          <w:i/>
          <w:iCs/>
          <w:color w:val="000000"/>
          <w:kern w:val="0"/>
          <w:sz w:val="21"/>
          <w:szCs w:val="21"/>
          <w:lang w:val="fr-CA" w:eastAsia="en-CA"/>
          <w14:ligatures w14:val="none"/>
        </w:rPr>
        <w:t>épine dorsale de l</w:t>
      </w:r>
      <w:r w:rsidR="00115D42">
        <w:rPr>
          <w:rFonts w:ascii="Open Sans" w:eastAsia="Times New Roman" w:hAnsi="Open Sans" w:cs="Open Sans"/>
          <w:i/>
          <w:iCs/>
          <w:color w:val="000000"/>
          <w:kern w:val="0"/>
          <w:sz w:val="21"/>
          <w:szCs w:val="21"/>
          <w:lang w:val="fr-CA" w:eastAsia="en-CA"/>
          <w14:ligatures w14:val="none"/>
        </w:rPr>
        <w:t>’</w:t>
      </w:r>
      <w:r w:rsidRPr="009F78F5">
        <w:rPr>
          <w:rFonts w:ascii="Open Sans" w:eastAsia="Times New Roman" w:hAnsi="Open Sans" w:cs="Open Sans"/>
          <w:i/>
          <w:iCs/>
          <w:color w:val="000000"/>
          <w:kern w:val="0"/>
          <w:sz w:val="21"/>
          <w:szCs w:val="21"/>
          <w:lang w:val="fr-CA" w:eastAsia="en-CA"/>
          <w14:ligatures w14:val="none"/>
        </w:rPr>
        <w:t>industrie</w:t>
      </w:r>
      <w:r>
        <w:rPr>
          <w:rFonts w:ascii="Open Sans" w:eastAsia="Times New Roman" w:hAnsi="Open Sans" w:cs="Open Sans"/>
          <w:i/>
          <w:iCs/>
          <w:color w:val="000000"/>
          <w:kern w:val="0"/>
          <w:sz w:val="21"/>
          <w:szCs w:val="21"/>
          <w:lang w:val="fr-CA" w:eastAsia="en-CA"/>
          <w14:ligatures w14:val="none"/>
        </w:rPr>
        <w:t xml:space="preserve"> musicale. Une des meilleures choses à propos de ce que nous faisons est de voir l’interaction entre les fans et les artistes… </w:t>
      </w:r>
      <w:r w:rsidRPr="009F78F5">
        <w:rPr>
          <w:rFonts w:ascii="Open Sans" w:eastAsia="Times New Roman" w:hAnsi="Open Sans" w:cs="Open Sans"/>
          <w:i/>
          <w:iCs/>
          <w:color w:val="000000"/>
          <w:kern w:val="0"/>
          <w:sz w:val="21"/>
          <w:szCs w:val="21"/>
          <w:lang w:val="fr-CA" w:eastAsia="en-CA"/>
          <w14:ligatures w14:val="none"/>
        </w:rPr>
        <w:t>L’Association canadienne de la musique sur scène nous permet d</w:t>
      </w:r>
      <w:r>
        <w:rPr>
          <w:rFonts w:ascii="Open Sans" w:eastAsia="Times New Roman" w:hAnsi="Open Sans" w:cs="Open Sans"/>
          <w:i/>
          <w:iCs/>
          <w:color w:val="000000"/>
          <w:kern w:val="0"/>
          <w:sz w:val="21"/>
          <w:szCs w:val="21"/>
          <w:lang w:val="fr-CA" w:eastAsia="en-CA"/>
          <w14:ligatures w14:val="none"/>
        </w:rPr>
        <w:t>’aider cette partie dynamique de l’industrie à continuer de grandir.</w:t>
      </w:r>
      <w:r w:rsidR="00115D42">
        <w:rPr>
          <w:rFonts w:ascii="Open Sans" w:eastAsia="Times New Roman" w:hAnsi="Open Sans" w:cs="Open Sans"/>
          <w:i/>
          <w:iCs/>
          <w:color w:val="000000"/>
          <w:kern w:val="0"/>
          <w:sz w:val="21"/>
          <w:szCs w:val="21"/>
          <w:lang w:val="fr-CA" w:eastAsia="en-CA"/>
          <w14:ligatures w14:val="none"/>
        </w:rPr>
        <w:t> </w:t>
      </w:r>
      <w:r>
        <w:rPr>
          <w:rFonts w:ascii="Open Sans" w:eastAsia="Times New Roman" w:hAnsi="Open Sans" w:cs="Open Sans"/>
          <w:i/>
          <w:iCs/>
          <w:color w:val="000000"/>
          <w:kern w:val="0"/>
          <w:sz w:val="21"/>
          <w:szCs w:val="21"/>
          <w:lang w:val="fr-CA" w:eastAsia="en-CA"/>
          <w14:ligatures w14:val="none"/>
        </w:rPr>
        <w:t>»</w:t>
      </w:r>
      <w:r w:rsidR="00795BFC" w:rsidRPr="00795BFC">
        <w:rPr>
          <w:rFonts w:ascii="Open Sans" w:eastAsia="Times New Roman" w:hAnsi="Open Sans" w:cs="Open Sans"/>
          <w:i/>
          <w:iCs/>
          <w:color w:val="000000"/>
          <w:kern w:val="0"/>
          <w:sz w:val="21"/>
          <w:szCs w:val="21"/>
          <w:lang w:val="fr-CA" w:eastAsia="en-CA"/>
          <w14:ligatures w14:val="none"/>
        </w:rPr>
        <w:t xml:space="preserve"> Nick Farkas, </w:t>
      </w:r>
      <w:r w:rsidRPr="009F78F5">
        <w:rPr>
          <w:rFonts w:ascii="Open Sans" w:eastAsia="Times New Roman" w:hAnsi="Open Sans" w:cs="Open Sans"/>
          <w:i/>
          <w:iCs/>
          <w:color w:val="000000"/>
          <w:kern w:val="0"/>
          <w:sz w:val="21"/>
          <w:szCs w:val="21"/>
          <w:lang w:val="fr-CA" w:eastAsia="en-CA"/>
          <w14:ligatures w14:val="none"/>
        </w:rPr>
        <w:t>président du conseil de la</w:t>
      </w:r>
      <w:r>
        <w:rPr>
          <w:rFonts w:ascii="Open Sans" w:eastAsia="Times New Roman" w:hAnsi="Open Sans" w:cs="Open Sans"/>
          <w:i/>
          <w:iCs/>
          <w:color w:val="000000"/>
          <w:kern w:val="0"/>
          <w:sz w:val="21"/>
          <w:szCs w:val="21"/>
          <w:lang w:val="fr-CA" w:eastAsia="en-CA"/>
          <w14:ligatures w14:val="none"/>
        </w:rPr>
        <w:t xml:space="preserve"> </w:t>
      </w:r>
      <w:r w:rsidR="00795BFC" w:rsidRPr="00795BFC">
        <w:rPr>
          <w:rFonts w:ascii="Open Sans" w:eastAsia="Times New Roman" w:hAnsi="Open Sans" w:cs="Open Sans"/>
          <w:i/>
          <w:iCs/>
          <w:color w:val="000000"/>
          <w:kern w:val="0"/>
          <w:sz w:val="21"/>
          <w:szCs w:val="21"/>
          <w:lang w:val="fr-CA" w:eastAsia="en-CA"/>
          <w14:ligatures w14:val="none"/>
        </w:rPr>
        <w:t xml:space="preserve">CLMA / VP </w:t>
      </w:r>
      <w:r>
        <w:rPr>
          <w:rFonts w:ascii="Open Sans" w:eastAsia="Times New Roman" w:hAnsi="Open Sans" w:cs="Open Sans"/>
          <w:i/>
          <w:iCs/>
          <w:color w:val="000000"/>
          <w:kern w:val="0"/>
          <w:sz w:val="21"/>
          <w:szCs w:val="21"/>
          <w:lang w:val="fr-CA" w:eastAsia="en-CA"/>
          <w14:ligatures w14:val="none"/>
        </w:rPr>
        <w:t>c</w:t>
      </w:r>
      <w:r w:rsidR="00795BFC" w:rsidRPr="00795BFC">
        <w:rPr>
          <w:rFonts w:ascii="Open Sans" w:eastAsia="Times New Roman" w:hAnsi="Open Sans" w:cs="Open Sans"/>
          <w:i/>
          <w:iCs/>
          <w:color w:val="000000"/>
          <w:kern w:val="0"/>
          <w:sz w:val="21"/>
          <w:szCs w:val="21"/>
          <w:lang w:val="fr-CA" w:eastAsia="en-CA"/>
          <w14:ligatures w14:val="none"/>
        </w:rPr>
        <w:t xml:space="preserve">oncerts </w:t>
      </w:r>
      <w:r>
        <w:rPr>
          <w:rFonts w:ascii="Open Sans" w:eastAsia="Times New Roman" w:hAnsi="Open Sans" w:cs="Open Sans"/>
          <w:i/>
          <w:iCs/>
          <w:color w:val="000000"/>
          <w:kern w:val="0"/>
          <w:sz w:val="21"/>
          <w:szCs w:val="21"/>
          <w:lang w:val="fr-CA" w:eastAsia="en-CA"/>
          <w14:ligatures w14:val="none"/>
        </w:rPr>
        <w:t>et événeme</w:t>
      </w:r>
      <w:r w:rsidR="00795BFC" w:rsidRPr="00795BFC">
        <w:rPr>
          <w:rFonts w:ascii="Open Sans" w:eastAsia="Times New Roman" w:hAnsi="Open Sans" w:cs="Open Sans"/>
          <w:i/>
          <w:iCs/>
          <w:color w:val="000000"/>
          <w:kern w:val="0"/>
          <w:sz w:val="21"/>
          <w:szCs w:val="21"/>
          <w:lang w:val="fr-CA" w:eastAsia="en-CA"/>
          <w14:ligatures w14:val="none"/>
        </w:rPr>
        <w:t>nts, evenko</w:t>
      </w:r>
    </w:p>
    <w:p w14:paraId="6E21AFF8" w14:textId="77777777"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1D68AD1D" w14:textId="762DDAFC" w:rsidR="00795BFC" w:rsidRPr="00795BFC" w:rsidRDefault="009F78F5" w:rsidP="00795BFC">
      <w:pPr>
        <w:spacing w:after="0" w:line="240" w:lineRule="auto"/>
        <w:rPr>
          <w:rFonts w:ascii="Times New Roman" w:eastAsia="Times New Roman" w:hAnsi="Times New Roman" w:cs="Times New Roman"/>
          <w:kern w:val="0"/>
          <w:sz w:val="24"/>
          <w:szCs w:val="24"/>
          <w:lang w:val="fr-CA" w:eastAsia="en-CA"/>
          <w14:ligatures w14:val="none"/>
        </w:rPr>
      </w:pPr>
      <w:r w:rsidRPr="009F78F5">
        <w:rPr>
          <w:rFonts w:ascii="Open Sans" w:eastAsia="Times New Roman" w:hAnsi="Open Sans" w:cs="Open Sans"/>
          <w:color w:val="000000"/>
          <w:kern w:val="0"/>
          <w:sz w:val="21"/>
          <w:szCs w:val="21"/>
          <w:lang w:val="fr-CA" w:eastAsia="en-CA"/>
          <w14:ligatures w14:val="none"/>
        </w:rPr>
        <w:t>Président</w:t>
      </w:r>
      <w:r w:rsidR="00115D42">
        <w:rPr>
          <w:rFonts w:ascii="Open Sans" w:eastAsia="Times New Roman" w:hAnsi="Open Sans" w:cs="Open Sans"/>
          <w:color w:val="000000"/>
          <w:kern w:val="0"/>
          <w:sz w:val="21"/>
          <w:szCs w:val="21"/>
          <w:lang w:val="fr-CA" w:eastAsia="en-CA"/>
          <w14:ligatures w14:val="none"/>
        </w:rPr>
        <w:t> </w:t>
      </w:r>
      <w:r w:rsidR="00795BFC" w:rsidRPr="00795BFC">
        <w:rPr>
          <w:rFonts w:ascii="Open Sans" w:eastAsia="Times New Roman" w:hAnsi="Open Sans" w:cs="Open Sans"/>
          <w:color w:val="000000"/>
          <w:kern w:val="0"/>
          <w:sz w:val="21"/>
          <w:szCs w:val="21"/>
          <w:lang w:val="fr-CA" w:eastAsia="en-CA"/>
          <w14:ligatures w14:val="none"/>
        </w:rPr>
        <w:t xml:space="preserve">: Nick Farkas, VP </w:t>
      </w:r>
      <w:r>
        <w:rPr>
          <w:rFonts w:ascii="Open Sans" w:eastAsia="Times New Roman" w:hAnsi="Open Sans" w:cs="Open Sans"/>
          <w:i/>
          <w:iCs/>
          <w:color w:val="000000"/>
          <w:kern w:val="0"/>
          <w:sz w:val="21"/>
          <w:szCs w:val="21"/>
          <w:lang w:val="fr-CA" w:eastAsia="en-CA"/>
          <w14:ligatures w14:val="none"/>
        </w:rPr>
        <w:t>c</w:t>
      </w:r>
      <w:r w:rsidRPr="00795BFC">
        <w:rPr>
          <w:rFonts w:ascii="Open Sans" w:eastAsia="Times New Roman" w:hAnsi="Open Sans" w:cs="Open Sans"/>
          <w:i/>
          <w:iCs/>
          <w:color w:val="000000"/>
          <w:kern w:val="0"/>
          <w:sz w:val="21"/>
          <w:szCs w:val="21"/>
          <w:lang w:val="fr-CA" w:eastAsia="en-CA"/>
          <w14:ligatures w14:val="none"/>
        </w:rPr>
        <w:t xml:space="preserve">oncerts </w:t>
      </w:r>
      <w:r>
        <w:rPr>
          <w:rFonts w:ascii="Open Sans" w:eastAsia="Times New Roman" w:hAnsi="Open Sans" w:cs="Open Sans"/>
          <w:i/>
          <w:iCs/>
          <w:color w:val="000000"/>
          <w:kern w:val="0"/>
          <w:sz w:val="21"/>
          <w:szCs w:val="21"/>
          <w:lang w:val="fr-CA" w:eastAsia="en-CA"/>
          <w14:ligatures w14:val="none"/>
        </w:rPr>
        <w:t>et événeme</w:t>
      </w:r>
      <w:r w:rsidRPr="00795BFC">
        <w:rPr>
          <w:rFonts w:ascii="Open Sans" w:eastAsia="Times New Roman" w:hAnsi="Open Sans" w:cs="Open Sans"/>
          <w:i/>
          <w:iCs/>
          <w:color w:val="000000"/>
          <w:kern w:val="0"/>
          <w:sz w:val="21"/>
          <w:szCs w:val="21"/>
          <w:lang w:val="fr-CA" w:eastAsia="en-CA"/>
          <w14:ligatures w14:val="none"/>
        </w:rPr>
        <w:t>nts</w:t>
      </w:r>
      <w:r w:rsidR="00795BFC" w:rsidRPr="00795BFC">
        <w:rPr>
          <w:rFonts w:ascii="Open Sans" w:eastAsia="Times New Roman" w:hAnsi="Open Sans" w:cs="Open Sans"/>
          <w:color w:val="000000"/>
          <w:kern w:val="0"/>
          <w:sz w:val="21"/>
          <w:szCs w:val="21"/>
          <w:lang w:val="fr-CA" w:eastAsia="en-CA"/>
          <w14:ligatures w14:val="none"/>
        </w:rPr>
        <w:t>, evenko</w:t>
      </w:r>
    </w:p>
    <w:p w14:paraId="53C5FA4A" w14:textId="509E0B90"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Vice-</w:t>
      </w:r>
      <w:r w:rsidR="009F78F5" w:rsidRPr="00581DB6">
        <w:rPr>
          <w:rFonts w:ascii="Open Sans" w:eastAsia="Times New Roman" w:hAnsi="Open Sans" w:cs="Open Sans"/>
          <w:color w:val="000000"/>
          <w:kern w:val="0"/>
          <w:sz w:val="21"/>
          <w:szCs w:val="21"/>
          <w:lang w:val="fr-CA" w:eastAsia="en-CA"/>
          <w14:ligatures w14:val="none"/>
        </w:rPr>
        <w:t>présidente</w:t>
      </w:r>
      <w:r w:rsidR="00115D42">
        <w:rPr>
          <w:rFonts w:ascii="Open Sans" w:eastAsia="Times New Roman" w:hAnsi="Open Sans" w:cs="Open Sans"/>
          <w:color w:val="000000"/>
          <w:kern w:val="0"/>
          <w:sz w:val="21"/>
          <w:szCs w:val="21"/>
          <w:lang w:val="fr-CA" w:eastAsia="en-CA"/>
          <w14:ligatures w14:val="none"/>
        </w:rPr>
        <w:t> </w:t>
      </w:r>
      <w:r w:rsidRPr="00795BFC">
        <w:rPr>
          <w:rFonts w:ascii="Open Sans" w:eastAsia="Times New Roman" w:hAnsi="Open Sans" w:cs="Open Sans"/>
          <w:color w:val="000000"/>
          <w:kern w:val="0"/>
          <w:sz w:val="21"/>
          <w:szCs w:val="21"/>
          <w:lang w:val="fr-CA" w:eastAsia="en-CA"/>
          <w14:ligatures w14:val="none"/>
        </w:rPr>
        <w:t>: Patti-Anne Tarlton, EVP, Ticketmaster Global</w:t>
      </w:r>
    </w:p>
    <w:p w14:paraId="6D1FD108" w14:textId="4493C684" w:rsidR="00795BFC" w:rsidRPr="00795BFC" w:rsidRDefault="009F78F5"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Vice-</w:t>
      </w:r>
      <w:r w:rsidRPr="00581DB6">
        <w:rPr>
          <w:rFonts w:ascii="Open Sans" w:eastAsia="Times New Roman" w:hAnsi="Open Sans" w:cs="Open Sans"/>
          <w:color w:val="000000"/>
          <w:kern w:val="0"/>
          <w:sz w:val="21"/>
          <w:szCs w:val="21"/>
          <w:lang w:val="fr-CA" w:eastAsia="en-CA"/>
          <w14:ligatures w14:val="none"/>
        </w:rPr>
        <w:t>président</w:t>
      </w:r>
      <w:r w:rsidR="00115D42">
        <w:rPr>
          <w:rFonts w:ascii="Open Sans" w:eastAsia="Times New Roman" w:hAnsi="Open Sans" w:cs="Open Sans"/>
          <w:color w:val="000000"/>
          <w:kern w:val="0"/>
          <w:sz w:val="21"/>
          <w:szCs w:val="21"/>
          <w:lang w:val="fr-CA" w:eastAsia="en-CA"/>
          <w14:ligatures w14:val="none"/>
        </w:rPr>
        <w:t> </w:t>
      </w:r>
      <w:r w:rsidR="00795BFC" w:rsidRPr="00795BFC">
        <w:rPr>
          <w:rFonts w:ascii="Open Sans" w:eastAsia="Times New Roman" w:hAnsi="Open Sans" w:cs="Open Sans"/>
          <w:color w:val="000000"/>
          <w:kern w:val="0"/>
          <w:sz w:val="21"/>
          <w:szCs w:val="21"/>
          <w:lang w:val="fr-CA" w:eastAsia="en-CA"/>
          <w14:ligatures w14:val="none"/>
        </w:rPr>
        <w:t xml:space="preserve">: Tarun Nayar, </w:t>
      </w:r>
      <w:r w:rsidR="00581DB6" w:rsidRPr="00581DB6">
        <w:rPr>
          <w:rFonts w:ascii="Open Sans" w:eastAsia="Times New Roman" w:hAnsi="Open Sans" w:cs="Open Sans"/>
          <w:color w:val="000000"/>
          <w:kern w:val="0"/>
          <w:sz w:val="21"/>
          <w:szCs w:val="21"/>
          <w:lang w:val="fr-CA" w:eastAsia="en-CA"/>
          <w14:ligatures w14:val="none"/>
        </w:rPr>
        <w:t>directeur général</w:t>
      </w:r>
      <w:r w:rsidR="00795BFC" w:rsidRPr="00795BFC">
        <w:rPr>
          <w:rFonts w:ascii="Open Sans" w:eastAsia="Times New Roman" w:hAnsi="Open Sans" w:cs="Open Sans"/>
          <w:color w:val="000000"/>
          <w:kern w:val="0"/>
          <w:sz w:val="21"/>
          <w:szCs w:val="21"/>
          <w:lang w:val="fr-CA" w:eastAsia="en-CA"/>
          <w14:ligatures w14:val="none"/>
        </w:rPr>
        <w:t>, 5X Fest</w:t>
      </w:r>
    </w:p>
    <w:p w14:paraId="78A30C2D" w14:textId="7BC971C4" w:rsidR="00795BFC" w:rsidRPr="00795BFC" w:rsidRDefault="00581DB6" w:rsidP="00795BFC">
      <w:pPr>
        <w:spacing w:after="0" w:line="240" w:lineRule="auto"/>
        <w:rPr>
          <w:rFonts w:ascii="Times New Roman" w:eastAsia="Times New Roman" w:hAnsi="Times New Roman" w:cs="Times New Roman"/>
          <w:kern w:val="0"/>
          <w:sz w:val="24"/>
          <w:szCs w:val="24"/>
          <w:lang w:val="fr-CA" w:eastAsia="en-CA"/>
          <w14:ligatures w14:val="none"/>
        </w:rPr>
      </w:pPr>
      <w:r w:rsidRPr="00581DB6">
        <w:rPr>
          <w:rFonts w:ascii="Open Sans" w:eastAsia="Times New Roman" w:hAnsi="Open Sans" w:cs="Open Sans"/>
          <w:color w:val="000000"/>
          <w:kern w:val="0"/>
          <w:sz w:val="21"/>
          <w:szCs w:val="21"/>
          <w:lang w:val="fr-CA" w:eastAsia="en-CA"/>
          <w14:ligatures w14:val="none"/>
        </w:rPr>
        <w:t>Trésorier</w:t>
      </w:r>
      <w:r w:rsidR="00115D42">
        <w:rPr>
          <w:rFonts w:ascii="Open Sans" w:eastAsia="Times New Roman" w:hAnsi="Open Sans" w:cs="Open Sans"/>
          <w:color w:val="000000"/>
          <w:kern w:val="0"/>
          <w:sz w:val="21"/>
          <w:szCs w:val="21"/>
          <w:lang w:val="fr-CA" w:eastAsia="en-CA"/>
          <w14:ligatures w14:val="none"/>
        </w:rPr>
        <w:t> </w:t>
      </w:r>
      <w:r w:rsidR="00795BFC" w:rsidRPr="00795BFC">
        <w:rPr>
          <w:rFonts w:ascii="Open Sans" w:eastAsia="Times New Roman" w:hAnsi="Open Sans" w:cs="Open Sans"/>
          <w:color w:val="000000"/>
          <w:kern w:val="0"/>
          <w:sz w:val="21"/>
          <w:szCs w:val="21"/>
          <w:lang w:val="fr-CA" w:eastAsia="en-CA"/>
          <w14:ligatures w14:val="none"/>
        </w:rPr>
        <w:t xml:space="preserve">: Wayne Zronik, </w:t>
      </w:r>
      <w:r w:rsidRPr="00581DB6">
        <w:rPr>
          <w:rFonts w:ascii="Open Sans" w:eastAsia="Times New Roman" w:hAnsi="Open Sans" w:cs="Open Sans"/>
          <w:color w:val="000000"/>
          <w:kern w:val="0"/>
          <w:sz w:val="21"/>
          <w:szCs w:val="21"/>
          <w:lang w:val="fr-CA" w:eastAsia="en-CA"/>
          <w14:ligatures w14:val="none"/>
        </w:rPr>
        <w:t>président</w:t>
      </w:r>
      <w:r w:rsidR="00795BFC" w:rsidRPr="00795BFC">
        <w:rPr>
          <w:rFonts w:ascii="Open Sans" w:eastAsia="Times New Roman" w:hAnsi="Open Sans" w:cs="Open Sans"/>
          <w:color w:val="000000"/>
          <w:kern w:val="0"/>
          <w:sz w:val="21"/>
          <w:szCs w:val="21"/>
          <w:lang w:val="fr-CA" w:eastAsia="en-CA"/>
          <w14:ligatures w14:val="none"/>
        </w:rPr>
        <w:t xml:space="preserve">, </w:t>
      </w:r>
      <w:r w:rsidRPr="00581DB6">
        <w:rPr>
          <w:rFonts w:ascii="Open Sans" w:eastAsia="Times New Roman" w:hAnsi="Open Sans" w:cs="Open Sans"/>
          <w:color w:val="000000"/>
          <w:kern w:val="0"/>
          <w:sz w:val="21"/>
          <w:szCs w:val="21"/>
          <w:lang w:val="fr-CA" w:eastAsia="en-CA"/>
          <w14:ligatures w14:val="none"/>
        </w:rPr>
        <w:t>opérations commerciales</w:t>
      </w:r>
      <w:r w:rsidR="00795BFC" w:rsidRPr="00795BFC">
        <w:rPr>
          <w:rFonts w:ascii="Open Sans" w:eastAsia="Times New Roman" w:hAnsi="Open Sans" w:cs="Open Sans"/>
          <w:color w:val="000000"/>
          <w:kern w:val="0"/>
          <w:sz w:val="21"/>
          <w:szCs w:val="21"/>
          <w:lang w:val="fr-CA" w:eastAsia="en-CA"/>
          <w14:ligatures w14:val="none"/>
        </w:rPr>
        <w:t>, LNE</w:t>
      </w:r>
    </w:p>
    <w:p w14:paraId="22170652" w14:textId="797FC290" w:rsidR="00795BFC" w:rsidRPr="00795BFC" w:rsidRDefault="00581DB6" w:rsidP="00795BFC">
      <w:pPr>
        <w:spacing w:after="0" w:line="240" w:lineRule="auto"/>
        <w:rPr>
          <w:rFonts w:ascii="Times New Roman" w:eastAsia="Times New Roman" w:hAnsi="Times New Roman" w:cs="Times New Roman"/>
          <w:kern w:val="0"/>
          <w:sz w:val="24"/>
          <w:szCs w:val="24"/>
          <w:lang w:val="fr-CA" w:eastAsia="en-CA"/>
          <w14:ligatures w14:val="none"/>
        </w:rPr>
      </w:pPr>
      <w:r w:rsidRPr="00B402D2">
        <w:rPr>
          <w:rFonts w:ascii="Open Sans" w:eastAsia="Times New Roman" w:hAnsi="Open Sans" w:cs="Open Sans"/>
          <w:color w:val="000000"/>
          <w:kern w:val="0"/>
          <w:sz w:val="21"/>
          <w:szCs w:val="21"/>
          <w:lang w:val="fr-CA" w:eastAsia="en-CA"/>
          <w14:ligatures w14:val="none"/>
        </w:rPr>
        <w:t>Secrétaire</w:t>
      </w:r>
      <w:r w:rsidR="00115D42">
        <w:rPr>
          <w:rFonts w:ascii="Open Sans" w:eastAsia="Times New Roman" w:hAnsi="Open Sans" w:cs="Open Sans"/>
          <w:color w:val="000000"/>
          <w:kern w:val="0"/>
          <w:sz w:val="21"/>
          <w:szCs w:val="21"/>
          <w:lang w:val="fr-CA" w:eastAsia="en-CA"/>
          <w14:ligatures w14:val="none"/>
        </w:rPr>
        <w:t> </w:t>
      </w:r>
      <w:r w:rsidR="00795BFC" w:rsidRPr="00795BFC">
        <w:rPr>
          <w:rFonts w:ascii="Open Sans" w:eastAsia="Times New Roman" w:hAnsi="Open Sans" w:cs="Open Sans"/>
          <w:color w:val="000000"/>
          <w:kern w:val="0"/>
          <w:sz w:val="21"/>
          <w:szCs w:val="21"/>
          <w:lang w:val="fr-CA" w:eastAsia="en-CA"/>
          <w14:ligatures w14:val="none"/>
        </w:rPr>
        <w:t xml:space="preserve">: Sam Baijal, </w:t>
      </w:r>
      <w:r w:rsidRPr="00581DB6">
        <w:rPr>
          <w:rFonts w:ascii="Open Sans" w:eastAsia="Times New Roman" w:hAnsi="Open Sans" w:cs="Open Sans"/>
          <w:color w:val="000000"/>
          <w:kern w:val="0"/>
          <w:sz w:val="21"/>
          <w:szCs w:val="21"/>
          <w:lang w:val="fr-CA" w:eastAsia="en-CA"/>
          <w14:ligatures w14:val="none"/>
        </w:rPr>
        <w:t>directeur</w:t>
      </w:r>
      <w:r>
        <w:rPr>
          <w:rFonts w:ascii="Open Sans" w:eastAsia="Times New Roman" w:hAnsi="Open Sans" w:cs="Open Sans"/>
          <w:color w:val="000000"/>
          <w:kern w:val="0"/>
          <w:sz w:val="21"/>
          <w:szCs w:val="21"/>
          <w:lang w:val="fr-CA" w:eastAsia="en-CA"/>
          <w14:ligatures w14:val="none"/>
        </w:rPr>
        <w:t xml:space="preserve"> artistique</w:t>
      </w:r>
      <w:r w:rsidR="00795BFC" w:rsidRPr="00795BFC">
        <w:rPr>
          <w:rFonts w:ascii="Open Sans" w:eastAsia="Times New Roman" w:hAnsi="Open Sans" w:cs="Open Sans"/>
          <w:color w:val="000000"/>
          <w:kern w:val="0"/>
          <w:sz w:val="21"/>
          <w:szCs w:val="21"/>
          <w:lang w:val="fr-CA" w:eastAsia="en-CA"/>
          <w14:ligatures w14:val="none"/>
        </w:rPr>
        <w:t>, Hillside Festival</w:t>
      </w:r>
    </w:p>
    <w:p w14:paraId="685A47E3" w14:textId="77777777"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0D48A230" w14:textId="77777777" w:rsidR="00B402D2" w:rsidRPr="00B402D2" w:rsidRDefault="00B402D2" w:rsidP="00795BFC">
      <w:pPr>
        <w:spacing w:after="0" w:line="240" w:lineRule="auto"/>
        <w:outlineLvl w:val="1"/>
        <w:rPr>
          <w:rFonts w:ascii="Arial" w:eastAsia="Times New Roman" w:hAnsi="Arial" w:cs="Times New Roman"/>
          <w:color w:val="000000"/>
          <w:kern w:val="0"/>
          <w:sz w:val="26"/>
          <w:szCs w:val="26"/>
          <w:lang w:val="fr-CA" w:eastAsia="en-CA"/>
          <w14:ligatures w14:val="none"/>
        </w:rPr>
      </w:pPr>
      <w:r w:rsidRPr="00B402D2">
        <w:rPr>
          <w:rFonts w:ascii="Arial" w:eastAsia="Times New Roman" w:hAnsi="Arial" w:cs="Times New Roman"/>
          <w:color w:val="000000"/>
          <w:kern w:val="0"/>
          <w:sz w:val="26"/>
          <w:szCs w:val="26"/>
          <w:lang w:val="fr-CA" w:eastAsia="en-CA"/>
          <w14:ligatures w14:val="none"/>
        </w:rPr>
        <w:t>Conseillers</w:t>
      </w:r>
    </w:p>
    <w:p w14:paraId="7F5FBB7F" w14:textId="35580CB8"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Vanessa Arscott</w:t>
      </w:r>
      <w:r w:rsidR="00115D42">
        <w:rPr>
          <w:rFonts w:ascii="Open Sans" w:eastAsia="Times New Roman" w:hAnsi="Open Sans" w:cs="Open Sans"/>
          <w:color w:val="000000"/>
          <w:kern w:val="0"/>
          <w:sz w:val="21"/>
          <w:szCs w:val="21"/>
          <w:lang w:val="fr-CA" w:eastAsia="en-CA"/>
          <w14:ligatures w14:val="none"/>
        </w:rPr>
        <w:t> </w:t>
      </w:r>
      <w:r w:rsidRPr="00795BFC">
        <w:rPr>
          <w:rFonts w:ascii="Open Sans" w:eastAsia="Times New Roman" w:hAnsi="Open Sans" w:cs="Open Sans"/>
          <w:color w:val="000000"/>
          <w:kern w:val="0"/>
          <w:sz w:val="21"/>
          <w:szCs w:val="21"/>
          <w:lang w:val="fr-CA" w:eastAsia="en-CA"/>
          <w14:ligatures w14:val="none"/>
        </w:rPr>
        <w:t xml:space="preserve">: </w:t>
      </w:r>
      <w:r w:rsidR="00B402D2" w:rsidRPr="00B402D2">
        <w:rPr>
          <w:rFonts w:ascii="Open Sans" w:eastAsia="Times New Roman" w:hAnsi="Open Sans" w:cs="Open Sans"/>
          <w:color w:val="000000"/>
          <w:kern w:val="0"/>
          <w:sz w:val="21"/>
          <w:szCs w:val="21"/>
          <w:lang w:val="fr-CA" w:eastAsia="en-CA"/>
          <w14:ligatures w14:val="none"/>
        </w:rPr>
        <w:t>directrice de</w:t>
      </w:r>
      <w:r w:rsidRPr="00795BFC">
        <w:rPr>
          <w:rFonts w:ascii="Open Sans" w:eastAsia="Times New Roman" w:hAnsi="Open Sans" w:cs="Open Sans"/>
          <w:color w:val="000000"/>
          <w:kern w:val="0"/>
          <w:sz w:val="21"/>
          <w:szCs w:val="21"/>
          <w:lang w:val="fr-CA" w:eastAsia="en-CA"/>
          <w14:ligatures w14:val="none"/>
        </w:rPr>
        <w:t xml:space="preserve"> </w:t>
      </w:r>
      <w:r w:rsidR="00B402D2" w:rsidRPr="00B402D2">
        <w:rPr>
          <w:rFonts w:ascii="Open Sans" w:eastAsia="Times New Roman" w:hAnsi="Open Sans" w:cs="Open Sans"/>
          <w:color w:val="000000"/>
          <w:kern w:val="0"/>
          <w:sz w:val="21"/>
          <w:szCs w:val="21"/>
          <w:lang w:val="fr-CA" w:eastAsia="en-CA"/>
          <w14:ligatures w14:val="none"/>
        </w:rPr>
        <w:t>p</w:t>
      </w:r>
      <w:r w:rsidRPr="00795BFC">
        <w:rPr>
          <w:rFonts w:ascii="Open Sans" w:eastAsia="Times New Roman" w:hAnsi="Open Sans" w:cs="Open Sans"/>
          <w:color w:val="000000"/>
          <w:kern w:val="0"/>
          <w:sz w:val="21"/>
          <w:szCs w:val="21"/>
          <w:lang w:val="fr-CA" w:eastAsia="en-CA"/>
          <w14:ligatures w14:val="none"/>
        </w:rPr>
        <w:t>roduction, Plan V Productions</w:t>
      </w:r>
    </w:p>
    <w:p w14:paraId="16A8E163" w14:textId="072F3FED"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Kerry Clarke</w:t>
      </w:r>
      <w:r w:rsidR="008A560D">
        <w:rPr>
          <w:rFonts w:ascii="Open Sans" w:eastAsia="Times New Roman" w:hAnsi="Open Sans" w:cs="Open Sans"/>
          <w:color w:val="000000"/>
          <w:kern w:val="0"/>
          <w:sz w:val="21"/>
          <w:szCs w:val="21"/>
          <w:lang w:val="fr-CA" w:eastAsia="en-CA"/>
          <w14:ligatures w14:val="none"/>
        </w:rPr>
        <w:t xml:space="preserve"> </w:t>
      </w:r>
      <w:r w:rsidRPr="00795BFC">
        <w:rPr>
          <w:rFonts w:ascii="Open Sans" w:eastAsia="Times New Roman" w:hAnsi="Open Sans" w:cs="Open Sans"/>
          <w:color w:val="000000"/>
          <w:kern w:val="0"/>
          <w:sz w:val="21"/>
          <w:szCs w:val="21"/>
          <w:lang w:val="fr-CA" w:eastAsia="en-CA"/>
          <w14:ligatures w14:val="none"/>
        </w:rPr>
        <w:t xml:space="preserve">: </w:t>
      </w:r>
      <w:r w:rsidR="00B402D2" w:rsidRPr="00B402D2">
        <w:rPr>
          <w:rFonts w:ascii="Open Sans" w:eastAsia="Times New Roman" w:hAnsi="Open Sans" w:cs="Open Sans"/>
          <w:color w:val="000000"/>
          <w:kern w:val="0"/>
          <w:sz w:val="21"/>
          <w:szCs w:val="21"/>
          <w:lang w:val="fr-CA" w:eastAsia="en-CA"/>
          <w14:ligatures w14:val="none"/>
        </w:rPr>
        <w:t>directrice artistique</w:t>
      </w:r>
      <w:r w:rsidRPr="00795BFC">
        <w:rPr>
          <w:rFonts w:ascii="Open Sans" w:eastAsia="Times New Roman" w:hAnsi="Open Sans" w:cs="Open Sans"/>
          <w:color w:val="000000"/>
          <w:kern w:val="0"/>
          <w:sz w:val="21"/>
          <w:szCs w:val="21"/>
          <w:lang w:val="fr-CA" w:eastAsia="en-CA"/>
          <w14:ligatures w14:val="none"/>
        </w:rPr>
        <w:t>, Calgary Folk Festival</w:t>
      </w:r>
    </w:p>
    <w:p w14:paraId="67DB5C51" w14:textId="0DECB2CF"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Troy Greencorn</w:t>
      </w:r>
      <w:r w:rsidR="00115D42">
        <w:rPr>
          <w:rFonts w:ascii="Open Sans" w:eastAsia="Times New Roman" w:hAnsi="Open Sans" w:cs="Open Sans"/>
          <w:color w:val="000000"/>
          <w:kern w:val="0"/>
          <w:sz w:val="21"/>
          <w:szCs w:val="21"/>
          <w:lang w:val="fr-CA" w:eastAsia="en-CA"/>
          <w14:ligatures w14:val="none"/>
        </w:rPr>
        <w:t> </w:t>
      </w:r>
      <w:r w:rsidRPr="00795BFC">
        <w:rPr>
          <w:rFonts w:ascii="Open Sans" w:eastAsia="Times New Roman" w:hAnsi="Open Sans" w:cs="Open Sans"/>
          <w:color w:val="000000"/>
          <w:kern w:val="0"/>
          <w:sz w:val="21"/>
          <w:szCs w:val="21"/>
          <w:lang w:val="fr-CA" w:eastAsia="en-CA"/>
          <w14:ligatures w14:val="none"/>
        </w:rPr>
        <w:t xml:space="preserve">: </w:t>
      </w:r>
      <w:r w:rsidR="00B402D2" w:rsidRPr="00B402D2">
        <w:rPr>
          <w:rFonts w:ascii="Open Sans" w:eastAsia="Times New Roman" w:hAnsi="Open Sans" w:cs="Open Sans"/>
          <w:color w:val="000000"/>
          <w:kern w:val="0"/>
          <w:sz w:val="21"/>
          <w:szCs w:val="21"/>
          <w:lang w:val="fr-CA" w:eastAsia="en-CA"/>
          <w14:ligatures w14:val="none"/>
        </w:rPr>
        <w:t>directeur général</w:t>
      </w:r>
      <w:r w:rsidRPr="00795BFC">
        <w:rPr>
          <w:rFonts w:ascii="Open Sans" w:eastAsia="Times New Roman" w:hAnsi="Open Sans" w:cs="Open Sans"/>
          <w:color w:val="000000"/>
          <w:kern w:val="0"/>
          <w:sz w:val="21"/>
          <w:szCs w:val="21"/>
          <w:lang w:val="fr-CA" w:eastAsia="en-CA"/>
          <w14:ligatures w14:val="none"/>
        </w:rPr>
        <w:t>/</w:t>
      </w:r>
      <w:r w:rsidR="00B402D2" w:rsidRPr="00B402D2">
        <w:rPr>
          <w:rFonts w:ascii="Open Sans" w:eastAsia="Times New Roman" w:hAnsi="Open Sans" w:cs="Open Sans"/>
          <w:color w:val="000000"/>
          <w:kern w:val="0"/>
          <w:sz w:val="21"/>
          <w:szCs w:val="21"/>
          <w:lang w:val="fr-CA" w:eastAsia="en-CA"/>
          <w14:ligatures w14:val="none"/>
        </w:rPr>
        <w:t>producteur</w:t>
      </w:r>
      <w:r w:rsidRPr="00795BFC">
        <w:rPr>
          <w:rFonts w:ascii="Open Sans" w:eastAsia="Times New Roman" w:hAnsi="Open Sans" w:cs="Open Sans"/>
          <w:color w:val="000000"/>
          <w:kern w:val="0"/>
          <w:sz w:val="21"/>
          <w:szCs w:val="21"/>
          <w:lang w:val="fr-CA" w:eastAsia="en-CA"/>
          <w14:ligatures w14:val="none"/>
        </w:rPr>
        <w:t xml:space="preserve">, Stan Rogers Folk Festival; </w:t>
      </w:r>
      <w:r w:rsidR="00B402D2" w:rsidRPr="00B402D2">
        <w:rPr>
          <w:rFonts w:ascii="Open Sans" w:eastAsia="Times New Roman" w:hAnsi="Open Sans" w:cs="Open Sans"/>
          <w:color w:val="000000"/>
          <w:kern w:val="0"/>
          <w:sz w:val="21"/>
          <w:szCs w:val="21"/>
          <w:lang w:val="fr-CA" w:eastAsia="en-CA"/>
          <w14:ligatures w14:val="none"/>
        </w:rPr>
        <w:t>directeur général</w:t>
      </w:r>
      <w:r w:rsidRPr="00795BFC">
        <w:rPr>
          <w:rFonts w:ascii="Open Sans" w:eastAsia="Times New Roman" w:hAnsi="Open Sans" w:cs="Open Sans"/>
          <w:color w:val="000000"/>
          <w:kern w:val="0"/>
          <w:sz w:val="21"/>
          <w:szCs w:val="21"/>
          <w:lang w:val="fr-CA" w:eastAsia="en-CA"/>
          <w14:ligatures w14:val="none"/>
        </w:rPr>
        <w:t>, deCoste Performing Arts Centre</w:t>
      </w:r>
    </w:p>
    <w:p w14:paraId="657188F5" w14:textId="4C945902"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Marlin Jones</w:t>
      </w:r>
      <w:r w:rsidR="00115D42">
        <w:rPr>
          <w:rFonts w:ascii="Open Sans" w:eastAsia="Times New Roman" w:hAnsi="Open Sans" w:cs="Open Sans"/>
          <w:color w:val="000000"/>
          <w:kern w:val="0"/>
          <w:sz w:val="21"/>
          <w:szCs w:val="21"/>
          <w:lang w:val="fr-CA" w:eastAsia="en-CA"/>
          <w14:ligatures w14:val="none"/>
        </w:rPr>
        <w:t> </w:t>
      </w:r>
      <w:r w:rsidRPr="00795BFC">
        <w:rPr>
          <w:rFonts w:ascii="Open Sans" w:eastAsia="Times New Roman" w:hAnsi="Open Sans" w:cs="Open Sans"/>
          <w:color w:val="000000"/>
          <w:kern w:val="0"/>
          <w:sz w:val="21"/>
          <w:szCs w:val="21"/>
          <w:lang w:val="fr-CA" w:eastAsia="en-CA"/>
          <w14:ligatures w14:val="none"/>
        </w:rPr>
        <w:t xml:space="preserve">: </w:t>
      </w:r>
      <w:r w:rsidR="00B402D2" w:rsidRPr="00581DB6">
        <w:rPr>
          <w:rFonts w:ascii="Open Sans" w:eastAsia="Times New Roman" w:hAnsi="Open Sans" w:cs="Open Sans"/>
          <w:color w:val="000000"/>
          <w:kern w:val="0"/>
          <w:sz w:val="21"/>
          <w:szCs w:val="21"/>
          <w:lang w:val="fr-CA" w:eastAsia="en-CA"/>
          <w14:ligatures w14:val="none"/>
        </w:rPr>
        <w:t>président</w:t>
      </w:r>
      <w:r w:rsidR="00B402D2" w:rsidRPr="00B402D2">
        <w:rPr>
          <w:rFonts w:ascii="Open Sans" w:eastAsia="Times New Roman" w:hAnsi="Open Sans" w:cs="Open Sans"/>
          <w:color w:val="000000"/>
          <w:kern w:val="0"/>
          <w:sz w:val="21"/>
          <w:szCs w:val="21"/>
          <w:lang w:val="fr-CA" w:eastAsia="en-CA"/>
          <w14:ligatures w14:val="none"/>
        </w:rPr>
        <w:t xml:space="preserve"> </w:t>
      </w:r>
      <w:r w:rsidR="00B402D2">
        <w:rPr>
          <w:rFonts w:ascii="Open Sans" w:eastAsia="Times New Roman" w:hAnsi="Open Sans" w:cs="Open Sans"/>
          <w:color w:val="000000"/>
          <w:kern w:val="0"/>
          <w:sz w:val="21"/>
          <w:szCs w:val="21"/>
          <w:lang w:val="fr-CA" w:eastAsia="en-CA"/>
          <w14:ligatures w14:val="none"/>
        </w:rPr>
        <w:t>et chef de la direction</w:t>
      </w:r>
      <w:r w:rsidRPr="00795BFC">
        <w:rPr>
          <w:rFonts w:ascii="Open Sans" w:eastAsia="Times New Roman" w:hAnsi="Open Sans" w:cs="Open Sans"/>
          <w:color w:val="000000"/>
          <w:kern w:val="0"/>
          <w:sz w:val="21"/>
          <w:szCs w:val="21"/>
          <w:lang w:val="fr-CA" w:eastAsia="en-CA"/>
          <w14:ligatures w14:val="none"/>
        </w:rPr>
        <w:t>, FM Systems</w:t>
      </w:r>
    </w:p>
    <w:p w14:paraId="4FA010AB" w14:textId="72278933"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Victoria Lord</w:t>
      </w:r>
      <w:r w:rsidR="00115D42">
        <w:rPr>
          <w:rFonts w:ascii="Open Sans" w:eastAsia="Times New Roman" w:hAnsi="Open Sans" w:cs="Open Sans"/>
          <w:color w:val="000000"/>
          <w:kern w:val="0"/>
          <w:sz w:val="21"/>
          <w:szCs w:val="21"/>
          <w:lang w:val="fr-CA" w:eastAsia="en-CA"/>
          <w14:ligatures w14:val="none"/>
        </w:rPr>
        <w:t> </w:t>
      </w:r>
      <w:r w:rsidRPr="00795BFC">
        <w:rPr>
          <w:rFonts w:ascii="Open Sans" w:eastAsia="Times New Roman" w:hAnsi="Open Sans" w:cs="Open Sans"/>
          <w:color w:val="000000"/>
          <w:kern w:val="0"/>
          <w:sz w:val="21"/>
          <w:szCs w:val="21"/>
          <w:lang w:val="fr-CA" w:eastAsia="en-CA"/>
          <w14:ligatures w14:val="none"/>
        </w:rPr>
        <w:t xml:space="preserve">: </w:t>
      </w:r>
      <w:r w:rsidR="00B402D2" w:rsidRPr="00B402D2">
        <w:rPr>
          <w:rFonts w:ascii="Open Sans" w:eastAsia="Times New Roman" w:hAnsi="Open Sans" w:cs="Open Sans"/>
          <w:color w:val="000000"/>
          <w:kern w:val="0"/>
          <w:sz w:val="21"/>
          <w:szCs w:val="21"/>
          <w:lang w:val="fr-CA" w:eastAsia="en-CA"/>
          <w14:ligatures w14:val="none"/>
        </w:rPr>
        <w:t>partenaire</w:t>
      </w:r>
      <w:r w:rsidRPr="00795BFC">
        <w:rPr>
          <w:rFonts w:ascii="Open Sans" w:eastAsia="Times New Roman" w:hAnsi="Open Sans" w:cs="Open Sans"/>
          <w:color w:val="000000"/>
          <w:kern w:val="0"/>
          <w:sz w:val="21"/>
          <w:szCs w:val="21"/>
          <w:lang w:val="fr-CA" w:eastAsia="en-CA"/>
          <w14:ligatures w14:val="none"/>
        </w:rPr>
        <w:t>, Edery &amp; Lord</w:t>
      </w:r>
    </w:p>
    <w:p w14:paraId="4AAC5F04" w14:textId="71C763CF"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Jarrett Martineau</w:t>
      </w:r>
      <w:r w:rsidR="00115D42">
        <w:rPr>
          <w:rFonts w:ascii="Open Sans" w:eastAsia="Times New Roman" w:hAnsi="Open Sans" w:cs="Open Sans"/>
          <w:color w:val="000000"/>
          <w:kern w:val="0"/>
          <w:sz w:val="21"/>
          <w:szCs w:val="21"/>
          <w:lang w:val="fr-CA" w:eastAsia="en-CA"/>
          <w14:ligatures w14:val="none"/>
        </w:rPr>
        <w:t> </w:t>
      </w:r>
      <w:r w:rsidRPr="00795BFC">
        <w:rPr>
          <w:rFonts w:ascii="Open Sans" w:eastAsia="Times New Roman" w:hAnsi="Open Sans" w:cs="Open Sans"/>
          <w:color w:val="000000"/>
          <w:kern w:val="0"/>
          <w:sz w:val="21"/>
          <w:szCs w:val="21"/>
          <w:lang w:val="fr-CA" w:eastAsia="en-CA"/>
          <w14:ligatures w14:val="none"/>
        </w:rPr>
        <w:t xml:space="preserve">: </w:t>
      </w:r>
      <w:r w:rsidR="00B402D2" w:rsidRPr="00B402D2">
        <w:rPr>
          <w:rFonts w:ascii="Open Sans" w:eastAsia="Times New Roman" w:hAnsi="Open Sans" w:cs="Open Sans"/>
          <w:color w:val="000000"/>
          <w:kern w:val="0"/>
          <w:sz w:val="21"/>
          <w:szCs w:val="21"/>
          <w:lang w:val="fr-CA" w:eastAsia="en-CA"/>
          <w14:ligatures w14:val="none"/>
        </w:rPr>
        <w:t xml:space="preserve">commissaire en </w:t>
      </w:r>
      <w:r w:rsidR="00B402D2">
        <w:rPr>
          <w:rFonts w:ascii="Open Sans" w:eastAsia="Times New Roman" w:hAnsi="Open Sans" w:cs="Open Sans"/>
          <w:color w:val="000000"/>
          <w:kern w:val="0"/>
          <w:sz w:val="21"/>
          <w:szCs w:val="21"/>
          <w:lang w:val="fr-CA" w:eastAsia="en-CA"/>
          <w14:ligatures w14:val="none"/>
        </w:rPr>
        <w:t>résidence</w:t>
      </w:r>
      <w:r w:rsidRPr="00795BFC">
        <w:rPr>
          <w:rFonts w:ascii="Open Sans" w:eastAsia="Times New Roman" w:hAnsi="Open Sans" w:cs="Open Sans"/>
          <w:color w:val="000000"/>
          <w:kern w:val="0"/>
          <w:sz w:val="21"/>
          <w:szCs w:val="21"/>
          <w:lang w:val="fr-CA" w:eastAsia="en-CA"/>
          <w14:ligatures w14:val="none"/>
        </w:rPr>
        <w:t>, Chan Centre</w:t>
      </w:r>
    </w:p>
    <w:p w14:paraId="51C5EFB3" w14:textId="3F6861E3"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r w:rsidRPr="00795BFC">
        <w:rPr>
          <w:rFonts w:ascii="Open Sans" w:eastAsia="Times New Roman" w:hAnsi="Open Sans" w:cs="Open Sans"/>
          <w:color w:val="000000"/>
          <w:kern w:val="0"/>
          <w:sz w:val="21"/>
          <w:szCs w:val="21"/>
          <w:lang w:eastAsia="en-CA"/>
          <w14:ligatures w14:val="none"/>
        </w:rPr>
        <w:t xml:space="preserve">Miro Oballa: </w:t>
      </w:r>
      <w:r w:rsidR="00AD24BE" w:rsidRPr="00AD24BE">
        <w:rPr>
          <w:rFonts w:ascii="Open Sans" w:eastAsia="Times New Roman" w:hAnsi="Open Sans" w:cs="Open Sans"/>
          <w:color w:val="000000"/>
          <w:kern w:val="0"/>
          <w:sz w:val="21"/>
          <w:szCs w:val="21"/>
          <w:lang w:eastAsia="en-CA"/>
          <w14:ligatures w14:val="none"/>
        </w:rPr>
        <w:t>partenaire</w:t>
      </w:r>
      <w:r w:rsidRPr="00795BFC">
        <w:rPr>
          <w:rFonts w:ascii="Open Sans" w:eastAsia="Times New Roman" w:hAnsi="Open Sans" w:cs="Open Sans"/>
          <w:color w:val="000000"/>
          <w:kern w:val="0"/>
          <w:sz w:val="21"/>
          <w:szCs w:val="21"/>
          <w:lang w:eastAsia="en-CA"/>
          <w14:ligatures w14:val="none"/>
        </w:rPr>
        <w:t>, Taylor Oballa Murray Leyland LLP, Entertainment and Media Lawyers</w:t>
      </w:r>
    </w:p>
    <w:p w14:paraId="3189784D" w14:textId="45C4EAB1"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 xml:space="preserve">Lynne Skromeda: </w:t>
      </w:r>
      <w:r w:rsidR="00AD24BE" w:rsidRPr="00AD24BE">
        <w:rPr>
          <w:rFonts w:ascii="Open Sans" w:eastAsia="Times New Roman" w:hAnsi="Open Sans" w:cs="Open Sans"/>
          <w:color w:val="000000"/>
          <w:kern w:val="0"/>
          <w:sz w:val="21"/>
          <w:szCs w:val="21"/>
          <w:lang w:val="fr-CA" w:eastAsia="en-CA"/>
          <w14:ligatures w14:val="none"/>
        </w:rPr>
        <w:t>directrice générale</w:t>
      </w:r>
      <w:r w:rsidRPr="00795BFC">
        <w:rPr>
          <w:rFonts w:ascii="Open Sans" w:eastAsia="Times New Roman" w:hAnsi="Open Sans" w:cs="Open Sans"/>
          <w:color w:val="000000"/>
          <w:kern w:val="0"/>
          <w:sz w:val="21"/>
          <w:szCs w:val="21"/>
          <w:lang w:val="fr-CA" w:eastAsia="en-CA"/>
          <w14:ligatures w14:val="none"/>
        </w:rPr>
        <w:t>, Winnipeg Folk Festival</w:t>
      </w:r>
    </w:p>
    <w:p w14:paraId="01D8E663" w14:textId="2A2390D9"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r w:rsidRPr="00795BFC">
        <w:rPr>
          <w:rFonts w:ascii="Open Sans" w:eastAsia="Times New Roman" w:hAnsi="Open Sans" w:cs="Open Sans"/>
          <w:color w:val="000000"/>
          <w:kern w:val="0"/>
          <w:sz w:val="21"/>
          <w:szCs w:val="21"/>
          <w:lang w:eastAsia="en-CA"/>
          <w14:ligatures w14:val="none"/>
        </w:rPr>
        <w:t xml:space="preserve">Robyn Stewart: </w:t>
      </w:r>
      <w:r w:rsidR="00AD24BE" w:rsidRPr="00AD24BE">
        <w:rPr>
          <w:rFonts w:ascii="Open Sans" w:eastAsia="Times New Roman" w:hAnsi="Open Sans" w:cs="Open Sans"/>
          <w:color w:val="000000"/>
          <w:kern w:val="0"/>
          <w:sz w:val="21"/>
          <w:szCs w:val="21"/>
          <w:lang w:eastAsia="en-CA"/>
          <w14:ligatures w14:val="none"/>
        </w:rPr>
        <w:t>directrice générale</w:t>
      </w:r>
      <w:r w:rsidRPr="00795BFC">
        <w:rPr>
          <w:rFonts w:ascii="Open Sans" w:eastAsia="Times New Roman" w:hAnsi="Open Sans" w:cs="Open Sans"/>
          <w:color w:val="000000"/>
          <w:kern w:val="0"/>
          <w:sz w:val="21"/>
          <w:szCs w:val="21"/>
          <w:lang w:eastAsia="en-CA"/>
          <w14:ligatures w14:val="none"/>
        </w:rPr>
        <w:t>, Women in Music Canada</w:t>
      </w:r>
    </w:p>
    <w:p w14:paraId="790B1138" w14:textId="2B3E21A3"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795BFC">
        <w:rPr>
          <w:rFonts w:ascii="Open Sans" w:eastAsia="Times New Roman" w:hAnsi="Open Sans" w:cs="Open Sans"/>
          <w:color w:val="000000"/>
          <w:kern w:val="0"/>
          <w:sz w:val="21"/>
          <w:szCs w:val="21"/>
          <w:lang w:val="fr-CA" w:eastAsia="en-CA"/>
          <w14:ligatures w14:val="none"/>
        </w:rPr>
        <w:t>Jon Weisz</w:t>
      </w:r>
      <w:r w:rsidR="00115D42">
        <w:rPr>
          <w:rFonts w:ascii="Open Sans" w:eastAsia="Times New Roman" w:hAnsi="Open Sans" w:cs="Open Sans"/>
          <w:color w:val="000000"/>
          <w:kern w:val="0"/>
          <w:sz w:val="21"/>
          <w:szCs w:val="21"/>
          <w:lang w:val="fr-CA" w:eastAsia="en-CA"/>
          <w14:ligatures w14:val="none"/>
        </w:rPr>
        <w:t> </w:t>
      </w:r>
      <w:r w:rsidRPr="00795BFC">
        <w:rPr>
          <w:rFonts w:ascii="Open Sans" w:eastAsia="Times New Roman" w:hAnsi="Open Sans" w:cs="Open Sans"/>
          <w:color w:val="000000"/>
          <w:kern w:val="0"/>
          <w:sz w:val="21"/>
          <w:szCs w:val="21"/>
          <w:lang w:val="fr-CA" w:eastAsia="en-CA"/>
          <w14:ligatures w14:val="none"/>
        </w:rPr>
        <w:t xml:space="preserve">: </w:t>
      </w:r>
      <w:r w:rsidR="00AD24BE" w:rsidRPr="005B3327">
        <w:rPr>
          <w:rFonts w:ascii="Open Sans" w:eastAsia="Times New Roman" w:hAnsi="Open Sans" w:cs="Open Sans"/>
          <w:color w:val="000000"/>
          <w:kern w:val="0"/>
          <w:sz w:val="21"/>
          <w:szCs w:val="21"/>
          <w:lang w:val="fr-CA" w:eastAsia="en-CA"/>
          <w14:ligatures w14:val="none"/>
        </w:rPr>
        <w:t>directeur fondateur</w:t>
      </w:r>
      <w:r w:rsidRPr="00795BFC">
        <w:rPr>
          <w:rFonts w:ascii="Open Sans" w:eastAsia="Times New Roman" w:hAnsi="Open Sans" w:cs="Open Sans"/>
          <w:color w:val="000000"/>
          <w:kern w:val="0"/>
          <w:sz w:val="21"/>
          <w:szCs w:val="21"/>
          <w:lang w:val="fr-CA" w:eastAsia="en-CA"/>
          <w14:ligatures w14:val="none"/>
        </w:rPr>
        <w:t>, Indie Montr</w:t>
      </w:r>
      <w:r w:rsidR="008A560D">
        <w:rPr>
          <w:rFonts w:ascii="Open Sans" w:eastAsia="Times New Roman" w:hAnsi="Open Sans" w:cs="Open Sans"/>
          <w:color w:val="000000"/>
          <w:kern w:val="0"/>
          <w:sz w:val="21"/>
          <w:szCs w:val="21"/>
          <w:lang w:val="fr-CA" w:eastAsia="en-CA"/>
          <w14:ligatures w14:val="none"/>
        </w:rPr>
        <w:t>e</w:t>
      </w:r>
      <w:r w:rsidRPr="00795BFC">
        <w:rPr>
          <w:rFonts w:ascii="Open Sans" w:eastAsia="Times New Roman" w:hAnsi="Open Sans" w:cs="Open Sans"/>
          <w:color w:val="000000"/>
          <w:kern w:val="0"/>
          <w:sz w:val="21"/>
          <w:szCs w:val="21"/>
          <w:lang w:val="fr-CA" w:eastAsia="en-CA"/>
          <w14:ligatures w14:val="none"/>
        </w:rPr>
        <w:t xml:space="preserve">al; </w:t>
      </w:r>
      <w:r w:rsidR="00AD24BE" w:rsidRPr="005B3327">
        <w:rPr>
          <w:rFonts w:ascii="Open Sans" w:eastAsia="Times New Roman" w:hAnsi="Open Sans" w:cs="Open Sans"/>
          <w:color w:val="000000"/>
          <w:kern w:val="0"/>
          <w:sz w:val="21"/>
          <w:szCs w:val="21"/>
          <w:lang w:val="fr-CA" w:eastAsia="en-CA"/>
          <w14:ligatures w14:val="none"/>
        </w:rPr>
        <w:t>directeur fondateur</w:t>
      </w:r>
      <w:r w:rsidRPr="00795BFC">
        <w:rPr>
          <w:rFonts w:ascii="Open Sans" w:eastAsia="Times New Roman" w:hAnsi="Open Sans" w:cs="Open Sans"/>
          <w:color w:val="000000"/>
          <w:kern w:val="0"/>
          <w:sz w:val="21"/>
          <w:szCs w:val="21"/>
          <w:lang w:val="fr-CA" w:eastAsia="en-CA"/>
          <w14:ligatures w14:val="none"/>
        </w:rPr>
        <w:t>, Les SMAQ</w:t>
      </w:r>
    </w:p>
    <w:p w14:paraId="38A08676" w14:textId="77777777"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30F2E750" w14:textId="77777777" w:rsidR="005B3327" w:rsidRPr="00196FEA" w:rsidRDefault="005B3327"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196FEA">
        <w:rPr>
          <w:rFonts w:ascii="Arial" w:eastAsia="Times New Roman" w:hAnsi="Arial" w:cs="Times New Roman"/>
          <w:b/>
          <w:bCs/>
          <w:color w:val="434343"/>
          <w:kern w:val="36"/>
          <w:sz w:val="30"/>
          <w:szCs w:val="30"/>
          <w:lang w:val="fr-CA" w:eastAsia="en-CA"/>
          <w14:ligatures w14:val="none"/>
        </w:rPr>
        <w:lastRenderedPageBreak/>
        <w:t xml:space="preserve">Cadre de travail </w:t>
      </w:r>
    </w:p>
    <w:p w14:paraId="6D8C7046" w14:textId="4CF426BB" w:rsidR="00795BFC" w:rsidRPr="00795BFC" w:rsidRDefault="00814444" w:rsidP="00851318">
      <w:pPr>
        <w:spacing w:after="0" w:line="240" w:lineRule="auto"/>
        <w:rPr>
          <w:rFonts w:ascii="Times New Roman" w:eastAsia="Times New Roman" w:hAnsi="Times New Roman" w:cs="Times New Roman"/>
          <w:kern w:val="0"/>
          <w:sz w:val="24"/>
          <w:szCs w:val="24"/>
          <w:lang w:val="fr-CA" w:eastAsia="en-CA"/>
          <w14:ligatures w14:val="none"/>
        </w:rPr>
      </w:pPr>
      <w:r w:rsidRPr="00814444">
        <w:rPr>
          <w:rFonts w:ascii="Open Sans" w:eastAsia="Times New Roman" w:hAnsi="Open Sans" w:cs="Open Sans"/>
          <w:color w:val="000000"/>
          <w:kern w:val="0"/>
          <w:sz w:val="21"/>
          <w:szCs w:val="21"/>
          <w:lang w:val="fr-CA" w:eastAsia="en-CA"/>
          <w14:ligatures w14:val="none"/>
        </w:rPr>
        <w:t>La</w:t>
      </w:r>
      <w:r w:rsidR="00795BFC" w:rsidRPr="00795BFC">
        <w:rPr>
          <w:rFonts w:ascii="Open Sans" w:eastAsia="Times New Roman" w:hAnsi="Open Sans" w:cs="Open Sans"/>
          <w:color w:val="000000"/>
          <w:kern w:val="0"/>
          <w:sz w:val="21"/>
          <w:szCs w:val="21"/>
          <w:lang w:val="fr-CA" w:eastAsia="en-CA"/>
          <w14:ligatures w14:val="none"/>
        </w:rPr>
        <w:t xml:space="preserve"> CLMA </w:t>
      </w:r>
      <w:r w:rsidRPr="00814444">
        <w:rPr>
          <w:rFonts w:ascii="Open Sans" w:eastAsia="Times New Roman" w:hAnsi="Open Sans" w:cs="Open Sans"/>
          <w:color w:val="000000"/>
          <w:kern w:val="0"/>
          <w:sz w:val="21"/>
          <w:szCs w:val="21"/>
          <w:lang w:val="fr-CA" w:eastAsia="en-CA"/>
          <w14:ligatures w14:val="none"/>
        </w:rPr>
        <w:t xml:space="preserve">a </w:t>
      </w:r>
      <w:r w:rsidR="00795BFC" w:rsidRPr="00795BFC">
        <w:rPr>
          <w:rFonts w:ascii="Open Sans" w:eastAsia="Times New Roman" w:hAnsi="Open Sans" w:cs="Open Sans"/>
          <w:color w:val="000000"/>
          <w:kern w:val="0"/>
          <w:sz w:val="21"/>
          <w:szCs w:val="21"/>
          <w:lang w:val="fr-CA" w:eastAsia="en-CA"/>
          <w14:ligatures w14:val="none"/>
        </w:rPr>
        <w:t>engag</w:t>
      </w:r>
      <w:r w:rsidRPr="00814444">
        <w:rPr>
          <w:rFonts w:ascii="Open Sans" w:eastAsia="Times New Roman" w:hAnsi="Open Sans" w:cs="Open Sans"/>
          <w:color w:val="000000"/>
          <w:kern w:val="0"/>
          <w:sz w:val="21"/>
          <w:szCs w:val="21"/>
          <w:lang w:val="fr-CA" w:eastAsia="en-CA"/>
          <w14:ligatures w14:val="none"/>
        </w:rPr>
        <w:t>é le</w:t>
      </w:r>
      <w:r w:rsidR="00795BFC" w:rsidRPr="00795BFC">
        <w:rPr>
          <w:rFonts w:ascii="Open Sans" w:eastAsia="Times New Roman" w:hAnsi="Open Sans" w:cs="Open Sans"/>
          <w:color w:val="000000"/>
          <w:kern w:val="0"/>
          <w:sz w:val="21"/>
          <w:szCs w:val="21"/>
          <w:lang w:val="fr-CA" w:eastAsia="en-CA"/>
          <w14:ligatures w14:val="none"/>
        </w:rPr>
        <w:t xml:space="preserve"> consultant Erik Lockhart </w:t>
      </w:r>
      <w:r w:rsidRPr="00814444">
        <w:rPr>
          <w:rFonts w:ascii="Open Sans" w:eastAsia="Times New Roman" w:hAnsi="Open Sans" w:cs="Open Sans"/>
          <w:color w:val="000000"/>
          <w:kern w:val="0"/>
          <w:sz w:val="21"/>
          <w:szCs w:val="21"/>
          <w:lang w:val="fr-CA" w:eastAsia="en-CA"/>
          <w14:ligatures w14:val="none"/>
        </w:rPr>
        <w:t>du</w:t>
      </w:r>
      <w:r w:rsidR="00795BFC" w:rsidRPr="00795BFC">
        <w:rPr>
          <w:rFonts w:ascii="Open Sans" w:eastAsia="Times New Roman" w:hAnsi="Open Sans" w:cs="Open Sans"/>
          <w:color w:val="000000"/>
          <w:kern w:val="0"/>
          <w:sz w:val="21"/>
          <w:szCs w:val="21"/>
          <w:lang w:val="fr-CA" w:eastAsia="en-CA"/>
          <w14:ligatures w14:val="none"/>
        </w:rPr>
        <w:t xml:space="preserve"> Executive Decision Centre (EDC) </w:t>
      </w:r>
      <w:r>
        <w:rPr>
          <w:rFonts w:ascii="Open Sans" w:eastAsia="Times New Roman" w:hAnsi="Open Sans" w:cs="Open Sans"/>
          <w:color w:val="000000"/>
          <w:kern w:val="0"/>
          <w:sz w:val="21"/>
          <w:szCs w:val="21"/>
          <w:lang w:val="fr-CA" w:eastAsia="en-CA"/>
          <w14:ligatures w14:val="none"/>
        </w:rPr>
        <w:t>de l’</w:t>
      </w:r>
      <w:r w:rsidRPr="00814444">
        <w:rPr>
          <w:rFonts w:ascii="Open Sans" w:eastAsia="Times New Roman" w:hAnsi="Open Sans" w:cs="Open Sans"/>
          <w:color w:val="000000"/>
          <w:kern w:val="0"/>
          <w:sz w:val="21"/>
          <w:szCs w:val="21"/>
          <w:lang w:val="fr-CA" w:eastAsia="en-CA"/>
          <w14:ligatures w14:val="none"/>
        </w:rPr>
        <w:t>École de commerce Smith de l</w:t>
      </w:r>
      <w:r w:rsidR="00115D42">
        <w:rPr>
          <w:rFonts w:ascii="Open Sans" w:eastAsia="Times New Roman" w:hAnsi="Open Sans" w:cs="Open Sans"/>
          <w:color w:val="000000"/>
          <w:kern w:val="0"/>
          <w:sz w:val="21"/>
          <w:szCs w:val="21"/>
          <w:lang w:val="fr-CA" w:eastAsia="en-CA"/>
          <w14:ligatures w14:val="none"/>
        </w:rPr>
        <w:t>’</w:t>
      </w:r>
      <w:r w:rsidRPr="00814444">
        <w:rPr>
          <w:rFonts w:ascii="Open Sans" w:eastAsia="Times New Roman" w:hAnsi="Open Sans" w:cs="Open Sans"/>
          <w:color w:val="000000"/>
          <w:kern w:val="0"/>
          <w:sz w:val="21"/>
          <w:szCs w:val="21"/>
          <w:lang w:val="fr-CA" w:eastAsia="en-CA"/>
          <w14:ligatures w14:val="none"/>
        </w:rPr>
        <w:t>Université Queen</w:t>
      </w:r>
      <w:r w:rsidR="00115D42">
        <w:rPr>
          <w:rFonts w:ascii="Open Sans" w:eastAsia="Times New Roman" w:hAnsi="Open Sans" w:cs="Open Sans"/>
          <w:color w:val="000000"/>
          <w:kern w:val="0"/>
          <w:sz w:val="21"/>
          <w:szCs w:val="21"/>
          <w:lang w:val="fr-CA" w:eastAsia="en-CA"/>
          <w14:ligatures w14:val="none"/>
        </w:rPr>
        <w:t>’</w:t>
      </w:r>
      <w:r w:rsidRPr="00814444">
        <w:rPr>
          <w:rFonts w:ascii="Open Sans" w:eastAsia="Times New Roman" w:hAnsi="Open Sans" w:cs="Open Sans"/>
          <w:color w:val="000000"/>
          <w:kern w:val="0"/>
          <w:sz w:val="21"/>
          <w:szCs w:val="21"/>
          <w:lang w:val="fr-CA" w:eastAsia="en-CA"/>
          <w14:ligatures w14:val="none"/>
        </w:rPr>
        <w:t>s</w:t>
      </w:r>
      <w:r>
        <w:rPr>
          <w:rFonts w:ascii="Open Sans" w:eastAsia="Times New Roman" w:hAnsi="Open Sans" w:cs="Open Sans"/>
          <w:color w:val="000000"/>
          <w:kern w:val="0"/>
          <w:sz w:val="21"/>
          <w:szCs w:val="21"/>
          <w:lang w:val="fr-CA" w:eastAsia="en-CA"/>
          <w14:ligatures w14:val="none"/>
        </w:rPr>
        <w:t xml:space="preserve"> afin de créer une stratégie </w:t>
      </w:r>
      <w:r w:rsidR="00770454">
        <w:rPr>
          <w:rFonts w:ascii="Open Sans" w:eastAsia="Times New Roman" w:hAnsi="Open Sans" w:cs="Open Sans"/>
          <w:color w:val="000000"/>
          <w:kern w:val="0"/>
          <w:sz w:val="21"/>
          <w:szCs w:val="21"/>
          <w:lang w:val="fr-CA" w:eastAsia="en-CA"/>
          <w14:ligatures w14:val="none"/>
        </w:rPr>
        <w:t xml:space="preserve">convaincante et réalisable qui aiderait la CLMA à orienter la prise de décisions et </w:t>
      </w:r>
      <w:r w:rsidR="00851318" w:rsidRPr="00851318">
        <w:rPr>
          <w:rFonts w:ascii="Open Sans" w:eastAsia="Times New Roman" w:hAnsi="Open Sans" w:cs="Open Sans"/>
          <w:color w:val="000000"/>
          <w:kern w:val="0"/>
          <w:sz w:val="21"/>
          <w:szCs w:val="21"/>
          <w:lang w:val="fr-CA" w:eastAsia="en-CA"/>
          <w14:ligatures w14:val="none"/>
        </w:rPr>
        <w:t>l</w:t>
      </w:r>
      <w:r w:rsidR="00115D42">
        <w:rPr>
          <w:rFonts w:ascii="Open Sans" w:eastAsia="Times New Roman" w:hAnsi="Open Sans" w:cs="Open Sans"/>
          <w:color w:val="000000"/>
          <w:kern w:val="0"/>
          <w:sz w:val="21"/>
          <w:szCs w:val="21"/>
          <w:lang w:val="fr-CA" w:eastAsia="en-CA"/>
          <w14:ligatures w14:val="none"/>
        </w:rPr>
        <w:t>’</w:t>
      </w:r>
      <w:r w:rsidR="00851318" w:rsidRPr="00851318">
        <w:rPr>
          <w:rFonts w:ascii="Open Sans" w:eastAsia="Times New Roman" w:hAnsi="Open Sans" w:cs="Open Sans"/>
          <w:color w:val="000000"/>
          <w:kern w:val="0"/>
          <w:sz w:val="21"/>
          <w:szCs w:val="21"/>
          <w:lang w:val="fr-CA" w:eastAsia="en-CA"/>
          <w14:ligatures w14:val="none"/>
        </w:rPr>
        <w:t>allocation des ressources</w:t>
      </w:r>
      <w:r w:rsidR="00851318">
        <w:rPr>
          <w:rFonts w:ascii="Open Sans" w:eastAsia="Times New Roman" w:hAnsi="Open Sans" w:cs="Open Sans"/>
          <w:color w:val="000000"/>
          <w:kern w:val="0"/>
          <w:sz w:val="21"/>
          <w:szCs w:val="21"/>
          <w:lang w:val="fr-CA" w:eastAsia="en-CA"/>
          <w14:ligatures w14:val="none"/>
        </w:rPr>
        <w:t xml:space="preserve"> au cours des trois prochaines années. Erik a mené le tout premier plan stratégique de l’association en 2014, à l’époque où elle portait le nom de</w:t>
      </w:r>
      <w:r w:rsidR="00795BFC" w:rsidRPr="00795BFC">
        <w:rPr>
          <w:rFonts w:ascii="Open Sans" w:eastAsia="Times New Roman" w:hAnsi="Open Sans" w:cs="Open Sans"/>
          <w:color w:val="000000"/>
          <w:kern w:val="0"/>
          <w:sz w:val="21"/>
          <w:szCs w:val="21"/>
          <w:lang w:val="fr-CA" w:eastAsia="en-CA"/>
          <w14:ligatures w14:val="none"/>
        </w:rPr>
        <w:t xml:space="preserve"> Music Canada Live. </w:t>
      </w:r>
    </w:p>
    <w:p w14:paraId="3FBC11C3" w14:textId="77777777"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619C066B" w14:textId="6DD8994C" w:rsidR="00D25662" w:rsidRPr="00D25662" w:rsidRDefault="00D25662" w:rsidP="00795BFC">
      <w:pPr>
        <w:spacing w:after="0" w:line="240" w:lineRule="auto"/>
        <w:rPr>
          <w:rFonts w:ascii="Open Sans" w:eastAsia="Times New Roman" w:hAnsi="Open Sans" w:cs="Open Sans"/>
          <w:color w:val="000000"/>
          <w:kern w:val="0"/>
          <w:sz w:val="21"/>
          <w:szCs w:val="21"/>
          <w:lang w:val="fr-CA" w:eastAsia="en-CA"/>
          <w14:ligatures w14:val="none"/>
        </w:rPr>
      </w:pPr>
      <w:r w:rsidRPr="00D25662">
        <w:rPr>
          <w:rFonts w:ascii="Open Sans" w:eastAsia="Times New Roman" w:hAnsi="Open Sans" w:cs="Open Sans"/>
          <w:color w:val="000000"/>
          <w:kern w:val="0"/>
          <w:sz w:val="21"/>
          <w:szCs w:val="21"/>
          <w:lang w:val="fr-CA" w:eastAsia="en-CA"/>
          <w14:ligatures w14:val="none"/>
        </w:rPr>
        <w:t>Le processus, qui a c</w:t>
      </w:r>
      <w:r>
        <w:rPr>
          <w:rFonts w:ascii="Open Sans" w:eastAsia="Times New Roman" w:hAnsi="Open Sans" w:cs="Open Sans"/>
          <w:color w:val="000000"/>
          <w:kern w:val="0"/>
          <w:sz w:val="21"/>
          <w:szCs w:val="21"/>
          <w:lang w:val="fr-CA" w:eastAsia="en-CA"/>
          <w14:ligatures w14:val="none"/>
        </w:rPr>
        <w:t>ommencé à l’automne 2022, incluait 8 étapes :</w:t>
      </w:r>
    </w:p>
    <w:p w14:paraId="478EA7B2" w14:textId="654A664C"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272B29BD" w14:textId="6A8D39A5" w:rsidR="00D25662" w:rsidRDefault="00D25662" w:rsidP="00795BFC">
      <w:pPr>
        <w:numPr>
          <w:ilvl w:val="0"/>
          <w:numId w:val="2"/>
        </w:numPr>
        <w:spacing w:after="0" w:line="240" w:lineRule="auto"/>
        <w:textAlignment w:val="baseline"/>
        <w:rPr>
          <w:rFonts w:ascii="Open Sans" w:eastAsia="Times New Roman" w:hAnsi="Open Sans" w:cs="Open Sans"/>
          <w:color w:val="000000"/>
          <w:kern w:val="0"/>
          <w:sz w:val="21"/>
          <w:szCs w:val="21"/>
          <w:lang w:eastAsia="en-CA"/>
          <w14:ligatures w14:val="none"/>
        </w:rPr>
      </w:pPr>
      <w:r>
        <w:rPr>
          <w:rFonts w:ascii="Open Sans" w:eastAsia="Times New Roman" w:hAnsi="Open Sans" w:cs="Open Sans"/>
          <w:color w:val="000000"/>
          <w:kern w:val="0"/>
          <w:sz w:val="21"/>
          <w:szCs w:val="21"/>
          <w:lang w:eastAsia="en-CA"/>
          <w14:ligatures w14:val="none"/>
        </w:rPr>
        <w:t>Lancement du projet</w:t>
      </w:r>
    </w:p>
    <w:p w14:paraId="00DE9835" w14:textId="4F4F7A4C" w:rsidR="00D25662" w:rsidRPr="00633915" w:rsidRDefault="00633915" w:rsidP="00795BFC">
      <w:pPr>
        <w:numPr>
          <w:ilvl w:val="0"/>
          <w:numId w:val="2"/>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633915">
        <w:rPr>
          <w:rFonts w:ascii="Open Sans" w:eastAsia="Times New Roman" w:hAnsi="Open Sans" w:cs="Open Sans"/>
          <w:color w:val="000000"/>
          <w:kern w:val="0"/>
          <w:sz w:val="21"/>
          <w:szCs w:val="21"/>
          <w:lang w:val="fr-CA" w:eastAsia="en-CA"/>
          <w14:ligatures w14:val="none"/>
        </w:rPr>
        <w:t>Examen du plan existant e</w:t>
      </w:r>
      <w:r>
        <w:rPr>
          <w:rFonts w:ascii="Open Sans" w:eastAsia="Times New Roman" w:hAnsi="Open Sans" w:cs="Open Sans"/>
          <w:color w:val="000000"/>
          <w:kern w:val="0"/>
          <w:sz w:val="21"/>
          <w:szCs w:val="21"/>
          <w:lang w:val="fr-CA" w:eastAsia="en-CA"/>
          <w14:ligatures w14:val="none"/>
        </w:rPr>
        <w:t>t des documents pertinents</w:t>
      </w:r>
    </w:p>
    <w:p w14:paraId="720D581E" w14:textId="2B68677C" w:rsidR="00795BFC" w:rsidRDefault="00633915" w:rsidP="00795BFC">
      <w:pPr>
        <w:numPr>
          <w:ilvl w:val="0"/>
          <w:numId w:val="2"/>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633915">
        <w:rPr>
          <w:rFonts w:ascii="Open Sans" w:eastAsia="Times New Roman" w:hAnsi="Open Sans" w:cs="Open Sans"/>
          <w:color w:val="000000"/>
          <w:kern w:val="0"/>
          <w:sz w:val="21"/>
          <w:szCs w:val="21"/>
          <w:lang w:val="fr-CA" w:eastAsia="en-CA"/>
          <w14:ligatures w14:val="none"/>
        </w:rPr>
        <w:t xml:space="preserve">Développement d’un guide </w:t>
      </w:r>
      <w:r>
        <w:rPr>
          <w:rFonts w:ascii="Open Sans" w:eastAsia="Times New Roman" w:hAnsi="Open Sans" w:cs="Open Sans"/>
          <w:color w:val="000000"/>
          <w:kern w:val="0"/>
          <w:sz w:val="21"/>
          <w:szCs w:val="21"/>
          <w:lang w:val="fr-CA" w:eastAsia="en-CA"/>
          <w14:ligatures w14:val="none"/>
        </w:rPr>
        <w:t>consultatif</w:t>
      </w:r>
    </w:p>
    <w:p w14:paraId="1F178BFD" w14:textId="6B0D485F" w:rsidR="00633915" w:rsidRPr="00795BFC" w:rsidRDefault="00633915" w:rsidP="00795BFC">
      <w:pPr>
        <w:numPr>
          <w:ilvl w:val="0"/>
          <w:numId w:val="2"/>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Pr>
          <w:rFonts w:ascii="Open Sans" w:eastAsia="Times New Roman" w:hAnsi="Open Sans" w:cs="Open Sans"/>
          <w:color w:val="000000"/>
          <w:kern w:val="0"/>
          <w:sz w:val="21"/>
          <w:szCs w:val="21"/>
          <w:lang w:val="fr-CA" w:eastAsia="en-CA"/>
          <w14:ligatures w14:val="none"/>
        </w:rPr>
        <w:t>Consultations auprès des parties prenantes</w:t>
      </w:r>
    </w:p>
    <w:p w14:paraId="1334662F" w14:textId="4BCC8FA5" w:rsidR="00795BFC" w:rsidRDefault="00633915" w:rsidP="00795BFC">
      <w:pPr>
        <w:numPr>
          <w:ilvl w:val="0"/>
          <w:numId w:val="2"/>
        </w:numPr>
        <w:spacing w:after="0" w:line="240" w:lineRule="auto"/>
        <w:textAlignment w:val="baseline"/>
        <w:rPr>
          <w:rFonts w:ascii="Open Sans" w:eastAsia="Times New Roman" w:hAnsi="Open Sans" w:cs="Open Sans"/>
          <w:color w:val="000000"/>
          <w:kern w:val="0"/>
          <w:sz w:val="21"/>
          <w:szCs w:val="21"/>
          <w:lang w:eastAsia="en-CA"/>
          <w14:ligatures w14:val="none"/>
        </w:rPr>
      </w:pPr>
      <w:r>
        <w:rPr>
          <w:rFonts w:ascii="Open Sans" w:eastAsia="Times New Roman" w:hAnsi="Open Sans" w:cs="Open Sans"/>
          <w:color w:val="000000"/>
          <w:kern w:val="0"/>
          <w:sz w:val="21"/>
          <w:szCs w:val="21"/>
          <w:lang w:eastAsia="en-CA"/>
          <w14:ligatures w14:val="none"/>
        </w:rPr>
        <w:t xml:space="preserve">2 séances </w:t>
      </w:r>
      <w:r w:rsidR="008A560D">
        <w:rPr>
          <w:rFonts w:ascii="Open Sans" w:eastAsia="Times New Roman" w:hAnsi="Open Sans" w:cs="Open Sans"/>
          <w:color w:val="000000"/>
          <w:kern w:val="0"/>
          <w:sz w:val="21"/>
          <w:szCs w:val="21"/>
          <w:lang w:eastAsia="en-CA"/>
          <w14:ligatures w14:val="none"/>
        </w:rPr>
        <w:t>stratégiques</w:t>
      </w:r>
    </w:p>
    <w:p w14:paraId="10F0552C" w14:textId="0DA4F7E2" w:rsidR="00633915" w:rsidRDefault="00633915" w:rsidP="00795BFC">
      <w:pPr>
        <w:numPr>
          <w:ilvl w:val="0"/>
          <w:numId w:val="2"/>
        </w:numPr>
        <w:spacing w:after="0" w:line="240" w:lineRule="auto"/>
        <w:textAlignment w:val="baseline"/>
        <w:rPr>
          <w:rFonts w:ascii="Open Sans" w:eastAsia="Times New Roman" w:hAnsi="Open Sans" w:cs="Open Sans"/>
          <w:color w:val="000000"/>
          <w:kern w:val="0"/>
          <w:sz w:val="21"/>
          <w:szCs w:val="21"/>
          <w:lang w:eastAsia="en-CA"/>
          <w14:ligatures w14:val="none"/>
        </w:rPr>
      </w:pPr>
      <w:r>
        <w:rPr>
          <w:rFonts w:ascii="Open Sans" w:eastAsia="Times New Roman" w:hAnsi="Open Sans" w:cs="Open Sans"/>
          <w:color w:val="000000"/>
          <w:kern w:val="0"/>
          <w:sz w:val="21"/>
          <w:szCs w:val="21"/>
          <w:lang w:eastAsia="en-CA"/>
          <w14:ligatures w14:val="none"/>
        </w:rPr>
        <w:t>Analyse des problèmes</w:t>
      </w:r>
    </w:p>
    <w:p w14:paraId="2F54D15A" w14:textId="1837A202" w:rsidR="00633915" w:rsidRDefault="00633915" w:rsidP="00795BFC">
      <w:pPr>
        <w:numPr>
          <w:ilvl w:val="0"/>
          <w:numId w:val="2"/>
        </w:numPr>
        <w:spacing w:after="0" w:line="240" w:lineRule="auto"/>
        <w:textAlignment w:val="baseline"/>
        <w:rPr>
          <w:rFonts w:ascii="Open Sans" w:eastAsia="Times New Roman" w:hAnsi="Open Sans" w:cs="Open Sans"/>
          <w:color w:val="000000"/>
          <w:kern w:val="0"/>
          <w:sz w:val="21"/>
          <w:szCs w:val="21"/>
          <w:lang w:eastAsia="en-CA"/>
          <w14:ligatures w14:val="none"/>
        </w:rPr>
      </w:pPr>
      <w:r>
        <w:rPr>
          <w:rFonts w:ascii="Open Sans" w:eastAsia="Times New Roman" w:hAnsi="Open Sans" w:cs="Open Sans"/>
          <w:color w:val="000000"/>
          <w:kern w:val="0"/>
          <w:sz w:val="21"/>
          <w:szCs w:val="21"/>
          <w:lang w:eastAsia="en-CA"/>
          <w14:ligatures w14:val="none"/>
        </w:rPr>
        <w:t>Développement du plan d’action</w:t>
      </w:r>
    </w:p>
    <w:p w14:paraId="43604EAD" w14:textId="152DF9BE" w:rsidR="00795BFC" w:rsidRPr="00633915" w:rsidRDefault="00633915" w:rsidP="00633915">
      <w:pPr>
        <w:numPr>
          <w:ilvl w:val="0"/>
          <w:numId w:val="2"/>
        </w:numPr>
        <w:spacing w:after="0" w:line="240" w:lineRule="auto"/>
        <w:textAlignment w:val="baseline"/>
        <w:rPr>
          <w:rFonts w:ascii="Times New Roman" w:eastAsia="Times New Roman" w:hAnsi="Times New Roman" w:cs="Times New Roman"/>
          <w:kern w:val="0"/>
          <w:sz w:val="24"/>
          <w:szCs w:val="24"/>
          <w:lang w:eastAsia="en-CA"/>
          <w14:ligatures w14:val="none"/>
        </w:rPr>
      </w:pPr>
      <w:r>
        <w:rPr>
          <w:rFonts w:ascii="Open Sans" w:eastAsia="Times New Roman" w:hAnsi="Open Sans" w:cs="Open Sans"/>
          <w:color w:val="000000"/>
          <w:kern w:val="0"/>
          <w:sz w:val="21"/>
          <w:szCs w:val="21"/>
          <w:lang w:eastAsia="en-CA"/>
          <w14:ligatures w14:val="none"/>
        </w:rPr>
        <w:t>Rapport final</w:t>
      </w:r>
    </w:p>
    <w:p w14:paraId="14CA7F8C" w14:textId="77777777" w:rsidR="00633915" w:rsidRPr="00795BFC" w:rsidRDefault="00633915" w:rsidP="00633915">
      <w:pPr>
        <w:spacing w:after="0" w:line="240" w:lineRule="auto"/>
        <w:textAlignment w:val="baseline"/>
        <w:rPr>
          <w:rFonts w:ascii="Times New Roman" w:eastAsia="Times New Roman" w:hAnsi="Times New Roman" w:cs="Times New Roman"/>
          <w:kern w:val="0"/>
          <w:sz w:val="24"/>
          <w:szCs w:val="24"/>
          <w:lang w:eastAsia="en-CA"/>
          <w14:ligatures w14:val="none"/>
        </w:rPr>
      </w:pPr>
    </w:p>
    <w:p w14:paraId="4DF51A64" w14:textId="4904DA11" w:rsidR="00F03739" w:rsidRDefault="001D1B06" w:rsidP="00795BFC">
      <w:pPr>
        <w:spacing w:after="0" w:line="240" w:lineRule="auto"/>
        <w:rPr>
          <w:rFonts w:ascii="Open Sans" w:eastAsia="Times New Roman" w:hAnsi="Open Sans" w:cs="Open Sans"/>
          <w:color w:val="000000"/>
          <w:kern w:val="0"/>
          <w:sz w:val="21"/>
          <w:szCs w:val="21"/>
          <w:lang w:val="fr-CA" w:eastAsia="en-CA"/>
          <w14:ligatures w14:val="none"/>
        </w:rPr>
      </w:pPr>
      <w:r w:rsidRPr="001D1B06">
        <w:rPr>
          <w:rFonts w:ascii="Open Sans" w:eastAsia="Times New Roman" w:hAnsi="Open Sans" w:cs="Open Sans"/>
          <w:color w:val="000000"/>
          <w:kern w:val="0"/>
          <w:sz w:val="21"/>
          <w:szCs w:val="21"/>
          <w:lang w:val="fr-CA" w:eastAsia="en-CA"/>
          <w14:ligatures w14:val="none"/>
        </w:rPr>
        <w:t>Au c</w:t>
      </w:r>
      <w:r w:rsidR="00115D42">
        <w:rPr>
          <w:rFonts w:ascii="Open Sans" w:eastAsia="Times New Roman" w:hAnsi="Open Sans" w:cs="Open Sans"/>
          <w:color w:val="000000"/>
          <w:kern w:val="0"/>
          <w:sz w:val="21"/>
          <w:szCs w:val="21"/>
          <w:lang w:val="fr-CA" w:eastAsia="en-CA"/>
          <w14:ligatures w14:val="none"/>
        </w:rPr>
        <w:t>œ</w:t>
      </w:r>
      <w:r w:rsidRPr="001D1B06">
        <w:rPr>
          <w:rFonts w:ascii="Open Sans" w:eastAsia="Times New Roman" w:hAnsi="Open Sans" w:cs="Open Sans"/>
          <w:color w:val="000000"/>
          <w:kern w:val="0"/>
          <w:sz w:val="21"/>
          <w:szCs w:val="21"/>
          <w:lang w:val="fr-CA" w:eastAsia="en-CA"/>
          <w14:ligatures w14:val="none"/>
        </w:rPr>
        <w:t>ur du processus d</w:t>
      </w:r>
      <w:r>
        <w:rPr>
          <w:rFonts w:ascii="Open Sans" w:eastAsia="Times New Roman" w:hAnsi="Open Sans" w:cs="Open Sans"/>
          <w:color w:val="000000"/>
          <w:kern w:val="0"/>
          <w:sz w:val="21"/>
          <w:szCs w:val="21"/>
          <w:lang w:val="fr-CA" w:eastAsia="en-CA"/>
          <w14:ligatures w14:val="none"/>
        </w:rPr>
        <w:t>’Erik est un élément clé de la consultation significative, soit</w:t>
      </w:r>
      <w:r w:rsidRPr="001D1B06">
        <w:rPr>
          <w:lang w:val="fr-CA"/>
        </w:rPr>
        <w:t xml:space="preserve"> </w:t>
      </w:r>
      <w:r>
        <w:rPr>
          <w:rFonts w:ascii="Open Sans" w:eastAsia="Times New Roman" w:hAnsi="Open Sans" w:cs="Open Sans"/>
          <w:color w:val="000000"/>
          <w:kern w:val="0"/>
          <w:sz w:val="21"/>
          <w:szCs w:val="21"/>
          <w:lang w:val="fr-CA" w:eastAsia="en-CA"/>
          <w14:ligatures w14:val="none"/>
        </w:rPr>
        <w:t>un logiciel</w:t>
      </w:r>
      <w:r w:rsidRPr="001D1B06">
        <w:rPr>
          <w:rFonts w:ascii="Open Sans" w:eastAsia="Times New Roman" w:hAnsi="Open Sans" w:cs="Open Sans"/>
          <w:color w:val="000000"/>
          <w:kern w:val="0"/>
          <w:sz w:val="21"/>
          <w:szCs w:val="21"/>
          <w:lang w:val="fr-CA" w:eastAsia="en-CA"/>
          <w14:ligatures w14:val="none"/>
        </w:rPr>
        <w:t xml:space="preserve"> de facilitation</w:t>
      </w:r>
      <w:r>
        <w:rPr>
          <w:rFonts w:ascii="Open Sans" w:eastAsia="Times New Roman" w:hAnsi="Open Sans" w:cs="Open Sans"/>
          <w:color w:val="000000"/>
          <w:kern w:val="0"/>
          <w:sz w:val="21"/>
          <w:szCs w:val="21"/>
          <w:lang w:val="fr-CA" w:eastAsia="en-CA"/>
          <w14:ligatures w14:val="none"/>
        </w:rPr>
        <w:t xml:space="preserve"> puissant pour faciliter les réunions, du nom de</w:t>
      </w:r>
      <w:r w:rsidR="00795BFC" w:rsidRPr="00795BFC">
        <w:rPr>
          <w:rFonts w:ascii="Open Sans" w:eastAsia="Times New Roman" w:hAnsi="Open Sans" w:cs="Open Sans"/>
          <w:color w:val="000000"/>
          <w:kern w:val="0"/>
          <w:sz w:val="21"/>
          <w:szCs w:val="21"/>
          <w:lang w:val="fr-CA" w:eastAsia="en-CA"/>
          <w14:ligatures w14:val="none"/>
        </w:rPr>
        <w:t xml:space="preserve"> </w:t>
      </w:r>
      <w:r w:rsidR="00795BFC" w:rsidRPr="00795BFC">
        <w:rPr>
          <w:rFonts w:ascii="Open Sans" w:eastAsia="Times New Roman" w:hAnsi="Open Sans" w:cs="Open Sans"/>
          <w:i/>
          <w:iCs/>
          <w:color w:val="000000"/>
          <w:kern w:val="0"/>
          <w:sz w:val="21"/>
          <w:szCs w:val="21"/>
          <w:lang w:val="fr-CA" w:eastAsia="en-CA"/>
          <w14:ligatures w14:val="none"/>
        </w:rPr>
        <w:t>Group Decision Support Software</w:t>
      </w:r>
      <w:r w:rsidR="00795BFC" w:rsidRPr="00795BFC">
        <w:rPr>
          <w:rFonts w:ascii="Open Sans" w:eastAsia="Times New Roman" w:hAnsi="Open Sans" w:cs="Open Sans"/>
          <w:color w:val="000000"/>
          <w:kern w:val="0"/>
          <w:sz w:val="21"/>
          <w:szCs w:val="21"/>
          <w:lang w:val="fr-CA" w:eastAsia="en-CA"/>
          <w14:ligatures w14:val="none"/>
        </w:rPr>
        <w:t>.</w:t>
      </w:r>
      <w:r w:rsidR="00F03739">
        <w:rPr>
          <w:rFonts w:ascii="Open Sans" w:eastAsia="Times New Roman" w:hAnsi="Open Sans" w:cs="Open Sans"/>
          <w:color w:val="000000"/>
          <w:kern w:val="0"/>
          <w:sz w:val="21"/>
          <w:szCs w:val="21"/>
          <w:lang w:val="fr-CA" w:eastAsia="en-CA"/>
          <w14:ligatures w14:val="none"/>
        </w:rPr>
        <w:t xml:space="preserve"> </w:t>
      </w:r>
      <w:r w:rsidR="00F03739" w:rsidRPr="00F03739">
        <w:rPr>
          <w:rFonts w:ascii="Open Sans" w:eastAsia="Times New Roman" w:hAnsi="Open Sans" w:cs="Open Sans"/>
          <w:color w:val="000000"/>
          <w:kern w:val="0"/>
          <w:sz w:val="21"/>
          <w:szCs w:val="21"/>
          <w:lang w:val="fr-CA" w:eastAsia="en-CA"/>
          <w14:ligatures w14:val="none"/>
        </w:rPr>
        <w:t>Les principaux avantages de cette approche incluent une participation p</w:t>
      </w:r>
      <w:r w:rsidR="00F03739">
        <w:rPr>
          <w:rFonts w:ascii="Open Sans" w:eastAsia="Times New Roman" w:hAnsi="Open Sans" w:cs="Open Sans"/>
          <w:color w:val="000000"/>
          <w:kern w:val="0"/>
          <w:sz w:val="21"/>
          <w:szCs w:val="21"/>
          <w:lang w:val="fr-CA" w:eastAsia="en-CA"/>
          <w14:ligatures w14:val="none"/>
        </w:rPr>
        <w:t xml:space="preserve">lus vaste, des économies de temps et un dialogue plus riche. Dans le cadre du suivi du succès du plan, Erik mènera un </w:t>
      </w:r>
      <w:r w:rsidR="00E42F78" w:rsidRPr="00E42F78">
        <w:rPr>
          <w:rFonts w:ascii="Open Sans" w:eastAsia="Times New Roman" w:hAnsi="Open Sans" w:cs="Open Sans"/>
          <w:color w:val="000000"/>
          <w:kern w:val="0"/>
          <w:sz w:val="21"/>
          <w:szCs w:val="21"/>
          <w:lang w:val="fr-CA" w:eastAsia="en-CA"/>
          <w14:ligatures w14:val="none"/>
        </w:rPr>
        <w:t>atelier d</w:t>
      </w:r>
      <w:r w:rsidR="00115D42">
        <w:rPr>
          <w:rFonts w:ascii="Open Sans" w:eastAsia="Times New Roman" w:hAnsi="Open Sans" w:cs="Open Sans"/>
          <w:color w:val="000000"/>
          <w:kern w:val="0"/>
          <w:sz w:val="21"/>
          <w:szCs w:val="21"/>
          <w:lang w:val="fr-CA" w:eastAsia="en-CA"/>
          <w14:ligatures w14:val="none"/>
        </w:rPr>
        <w:t>’</w:t>
      </w:r>
      <w:r w:rsidR="00E42F78" w:rsidRPr="00E42F78">
        <w:rPr>
          <w:rFonts w:ascii="Open Sans" w:eastAsia="Times New Roman" w:hAnsi="Open Sans" w:cs="Open Sans"/>
          <w:color w:val="000000"/>
          <w:kern w:val="0"/>
          <w:sz w:val="21"/>
          <w:szCs w:val="21"/>
          <w:lang w:val="fr-CA" w:eastAsia="en-CA"/>
          <w14:ligatures w14:val="none"/>
        </w:rPr>
        <w:t>actualisation de la stratégie</w:t>
      </w:r>
      <w:r w:rsidR="00E42F78">
        <w:rPr>
          <w:rFonts w:ascii="Open Sans" w:eastAsia="Times New Roman" w:hAnsi="Open Sans" w:cs="Open Sans"/>
          <w:color w:val="000000"/>
          <w:kern w:val="0"/>
          <w:sz w:val="21"/>
          <w:szCs w:val="21"/>
          <w:lang w:val="fr-CA" w:eastAsia="en-CA"/>
          <w14:ligatures w14:val="none"/>
        </w:rPr>
        <w:t xml:space="preserve"> vers la fin de 2023 pour gérer les engagements, identifier les problèmes émergents, et mettre à jour les priorités et le plan d’action au besoin.</w:t>
      </w:r>
    </w:p>
    <w:p w14:paraId="21806812" w14:textId="77777777" w:rsidR="00814444" w:rsidRPr="009532AD" w:rsidRDefault="00814444"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p>
    <w:p w14:paraId="698CD7DC" w14:textId="33676AFE" w:rsidR="00795BFC" w:rsidRPr="00196FEA" w:rsidRDefault="00795BFC" w:rsidP="00795BFC">
      <w:pPr>
        <w:spacing w:after="0" w:line="240" w:lineRule="auto"/>
        <w:outlineLvl w:val="0"/>
        <w:rPr>
          <w:rFonts w:ascii="Times New Roman" w:eastAsia="Times New Roman" w:hAnsi="Times New Roman" w:cs="Times New Roman"/>
          <w:b/>
          <w:bCs/>
          <w:kern w:val="36"/>
          <w:sz w:val="48"/>
          <w:szCs w:val="48"/>
          <w:lang w:val="fr-CA" w:eastAsia="en-CA"/>
          <w14:ligatures w14:val="none"/>
        </w:rPr>
      </w:pPr>
      <w:r w:rsidRPr="00196FEA">
        <w:rPr>
          <w:rFonts w:ascii="Arial" w:eastAsia="Times New Roman" w:hAnsi="Arial" w:cs="Times New Roman"/>
          <w:b/>
          <w:bCs/>
          <w:color w:val="434343"/>
          <w:kern w:val="36"/>
          <w:sz w:val="30"/>
          <w:szCs w:val="30"/>
          <w:lang w:val="fr-CA" w:eastAsia="en-CA"/>
          <w14:ligatures w14:val="none"/>
        </w:rPr>
        <w:t>Mission</w:t>
      </w:r>
    </w:p>
    <w:p w14:paraId="76EEB9F3" w14:textId="49708968" w:rsidR="00E42F78" w:rsidRPr="00E42F78" w:rsidRDefault="00E42F78" w:rsidP="00795BFC">
      <w:pPr>
        <w:spacing w:after="0" w:line="240" w:lineRule="auto"/>
        <w:rPr>
          <w:rFonts w:ascii="Open Sans" w:eastAsia="Times New Roman" w:hAnsi="Open Sans" w:cs="Open Sans"/>
          <w:color w:val="000000"/>
          <w:kern w:val="0"/>
          <w:sz w:val="21"/>
          <w:szCs w:val="21"/>
          <w:lang w:val="fr-CA" w:eastAsia="en-CA"/>
          <w14:ligatures w14:val="none"/>
        </w:rPr>
      </w:pPr>
      <w:r w:rsidRPr="00E42F78">
        <w:rPr>
          <w:rFonts w:ascii="Open Sans" w:eastAsia="Times New Roman" w:hAnsi="Open Sans" w:cs="Open Sans"/>
          <w:color w:val="000000"/>
          <w:kern w:val="0"/>
          <w:sz w:val="21"/>
          <w:szCs w:val="21"/>
          <w:lang w:val="fr-CA" w:eastAsia="en-CA"/>
          <w14:ligatures w14:val="none"/>
        </w:rPr>
        <w:t xml:space="preserve">La </w:t>
      </w:r>
      <w:r w:rsidRPr="00AF70D9">
        <w:rPr>
          <w:rFonts w:ascii="Open Sans" w:eastAsia="Times New Roman" w:hAnsi="Open Sans" w:cs="Open Sans"/>
          <w:color w:val="000000"/>
          <w:kern w:val="0"/>
          <w:sz w:val="21"/>
          <w:szCs w:val="21"/>
          <w:lang w:val="fr-CA" w:eastAsia="en-CA"/>
          <w14:ligatures w14:val="none"/>
        </w:rPr>
        <w:t xml:space="preserve">mission </w:t>
      </w:r>
      <w:r>
        <w:rPr>
          <w:rFonts w:ascii="Open Sans" w:eastAsia="Times New Roman" w:hAnsi="Open Sans" w:cs="Open Sans"/>
          <w:color w:val="000000"/>
          <w:kern w:val="0"/>
          <w:sz w:val="21"/>
          <w:szCs w:val="21"/>
          <w:lang w:val="fr-CA" w:eastAsia="en-CA"/>
          <w14:ligatures w14:val="none"/>
        </w:rPr>
        <w:t xml:space="preserve">de la </w:t>
      </w:r>
      <w:r w:rsidRPr="00795BFC">
        <w:rPr>
          <w:rFonts w:ascii="Open Sans" w:eastAsia="Times New Roman" w:hAnsi="Open Sans" w:cs="Open Sans"/>
          <w:color w:val="000000"/>
          <w:kern w:val="0"/>
          <w:sz w:val="21"/>
          <w:szCs w:val="21"/>
          <w:lang w:val="fr-CA" w:eastAsia="en-CA"/>
          <w14:ligatures w14:val="none"/>
        </w:rPr>
        <w:t>CLMA</w:t>
      </w:r>
      <w:r w:rsidRPr="00E42F78">
        <w:rPr>
          <w:rFonts w:ascii="Open Sans" w:eastAsia="Times New Roman" w:hAnsi="Open Sans" w:cs="Open Sans"/>
          <w:color w:val="000000"/>
          <w:kern w:val="0"/>
          <w:sz w:val="21"/>
          <w:szCs w:val="21"/>
          <w:lang w:val="fr-CA" w:eastAsia="en-CA"/>
          <w14:ligatures w14:val="none"/>
        </w:rPr>
        <w:t xml:space="preserve"> </w:t>
      </w:r>
      <w:r>
        <w:rPr>
          <w:rFonts w:ascii="Open Sans" w:eastAsia="Times New Roman" w:hAnsi="Open Sans" w:cs="Open Sans"/>
          <w:color w:val="000000"/>
          <w:kern w:val="0"/>
          <w:sz w:val="21"/>
          <w:szCs w:val="21"/>
          <w:lang w:val="fr-CA" w:eastAsia="en-CA"/>
          <w14:ligatures w14:val="none"/>
        </w:rPr>
        <w:t>est de c</w:t>
      </w:r>
      <w:r w:rsidRPr="00AF70D9">
        <w:rPr>
          <w:rFonts w:ascii="Open Sans" w:eastAsia="Times New Roman" w:hAnsi="Open Sans" w:cs="Open Sans"/>
          <w:color w:val="000000"/>
          <w:kern w:val="0"/>
          <w:sz w:val="21"/>
          <w:szCs w:val="21"/>
          <w:lang w:val="fr-CA" w:eastAsia="en-CA"/>
          <w14:ligatures w14:val="none"/>
        </w:rPr>
        <w:t xml:space="preserve">onsolider la valeur économique, sociale et culturelle de la musique </w:t>
      </w:r>
      <w:r>
        <w:rPr>
          <w:rFonts w:ascii="Open Sans" w:eastAsia="Times New Roman" w:hAnsi="Open Sans" w:cs="Open Sans"/>
          <w:color w:val="000000"/>
          <w:kern w:val="0"/>
          <w:sz w:val="21"/>
          <w:szCs w:val="21"/>
          <w:lang w:val="fr-CA" w:eastAsia="en-CA"/>
          <w14:ligatures w14:val="none"/>
        </w:rPr>
        <w:t>sur scène, en créant les conditions pour que les concerts soient prospères d’un océan à l’autre.</w:t>
      </w:r>
    </w:p>
    <w:p w14:paraId="0FB6B1E1"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6ED2C27A" w14:textId="77777777" w:rsidR="00795BFC" w:rsidRPr="00795BFC" w:rsidRDefault="00795BFC" w:rsidP="00795BFC">
      <w:pPr>
        <w:spacing w:after="0" w:line="240" w:lineRule="auto"/>
        <w:outlineLvl w:val="0"/>
        <w:rPr>
          <w:rFonts w:ascii="Times New Roman" w:eastAsia="Times New Roman" w:hAnsi="Times New Roman" w:cs="Times New Roman"/>
          <w:b/>
          <w:bCs/>
          <w:kern w:val="36"/>
          <w:sz w:val="48"/>
          <w:szCs w:val="48"/>
          <w:lang w:eastAsia="en-CA"/>
          <w14:ligatures w14:val="none"/>
        </w:rPr>
      </w:pPr>
      <w:r w:rsidRPr="00795BFC">
        <w:rPr>
          <w:rFonts w:ascii="Arial" w:eastAsia="Times New Roman" w:hAnsi="Arial" w:cs="Times New Roman"/>
          <w:b/>
          <w:bCs/>
          <w:color w:val="434343"/>
          <w:kern w:val="36"/>
          <w:sz w:val="30"/>
          <w:szCs w:val="30"/>
          <w:lang w:eastAsia="en-CA"/>
          <w14:ligatures w14:val="none"/>
        </w:rPr>
        <w:t>Vision</w:t>
      </w:r>
    </w:p>
    <w:p w14:paraId="4D4289EF" w14:textId="7AE207DA" w:rsidR="004B5C1E" w:rsidRPr="007E2B75" w:rsidRDefault="007E2B75" w:rsidP="00795BFC">
      <w:pPr>
        <w:numPr>
          <w:ilvl w:val="0"/>
          <w:numId w:val="3"/>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7E2B75">
        <w:rPr>
          <w:rFonts w:ascii="Open Sans" w:eastAsia="Times New Roman" w:hAnsi="Open Sans" w:cs="Open Sans"/>
          <w:color w:val="000000"/>
          <w:kern w:val="0"/>
          <w:sz w:val="21"/>
          <w:szCs w:val="21"/>
          <w:lang w:val="fr-CA" w:eastAsia="en-CA"/>
          <w14:ligatures w14:val="none"/>
        </w:rPr>
        <w:t>Rester le premier point d</w:t>
      </w:r>
      <w:r>
        <w:rPr>
          <w:rFonts w:ascii="Open Sans" w:eastAsia="Times New Roman" w:hAnsi="Open Sans" w:cs="Open Sans"/>
          <w:color w:val="000000"/>
          <w:kern w:val="0"/>
          <w:sz w:val="21"/>
          <w:szCs w:val="21"/>
          <w:lang w:val="fr-CA" w:eastAsia="en-CA"/>
          <w14:ligatures w14:val="none"/>
        </w:rPr>
        <w:t xml:space="preserve">e contact du gouvernement </w:t>
      </w:r>
      <w:r w:rsidR="00B24CCB">
        <w:rPr>
          <w:rFonts w:ascii="Open Sans" w:eastAsia="Times New Roman" w:hAnsi="Open Sans" w:cs="Open Sans"/>
          <w:color w:val="000000"/>
          <w:kern w:val="0"/>
          <w:sz w:val="21"/>
          <w:szCs w:val="21"/>
          <w:lang w:val="fr-CA" w:eastAsia="en-CA"/>
          <w14:ligatures w14:val="none"/>
        </w:rPr>
        <w:t>et des décideurs pour tout ce qui est relié au secteur de la musique sur scène. Représenter ce dernier dans tou</w:t>
      </w:r>
      <w:r w:rsidR="008A560D">
        <w:rPr>
          <w:rFonts w:ascii="Open Sans" w:eastAsia="Times New Roman" w:hAnsi="Open Sans" w:cs="Open Sans"/>
          <w:color w:val="000000"/>
          <w:kern w:val="0"/>
          <w:sz w:val="21"/>
          <w:szCs w:val="21"/>
          <w:lang w:val="fr-CA" w:eastAsia="en-CA"/>
          <w14:ligatures w14:val="none"/>
        </w:rPr>
        <w:t>t</w:t>
      </w:r>
      <w:r w:rsidR="00B24CCB">
        <w:rPr>
          <w:rFonts w:ascii="Open Sans" w:eastAsia="Times New Roman" w:hAnsi="Open Sans" w:cs="Open Sans"/>
          <w:color w:val="000000"/>
          <w:kern w:val="0"/>
          <w:sz w:val="21"/>
          <w:szCs w:val="21"/>
          <w:lang w:val="fr-CA" w:eastAsia="en-CA"/>
          <w14:ligatures w14:val="none"/>
        </w:rPr>
        <w:t xml:space="preserve">es les </w:t>
      </w:r>
      <w:r w:rsidR="008A560D">
        <w:rPr>
          <w:rFonts w:ascii="Open Sans" w:eastAsia="Times New Roman" w:hAnsi="Open Sans" w:cs="Open Sans"/>
          <w:color w:val="000000"/>
          <w:kern w:val="0"/>
          <w:sz w:val="21"/>
          <w:szCs w:val="21"/>
          <w:lang w:val="fr-CA" w:eastAsia="en-CA"/>
          <w14:ligatures w14:val="none"/>
        </w:rPr>
        <w:t>discussions</w:t>
      </w:r>
      <w:r w:rsidR="00B24CCB">
        <w:rPr>
          <w:rFonts w:ascii="Open Sans" w:eastAsia="Times New Roman" w:hAnsi="Open Sans" w:cs="Open Sans"/>
          <w:color w:val="000000"/>
          <w:kern w:val="0"/>
          <w:sz w:val="21"/>
          <w:szCs w:val="21"/>
          <w:lang w:val="fr-CA" w:eastAsia="en-CA"/>
          <w14:ligatures w14:val="none"/>
        </w:rPr>
        <w:t xml:space="preserve"> à propos de l’ensemble de l’industrie musicale.</w:t>
      </w:r>
    </w:p>
    <w:p w14:paraId="267BB5F0" w14:textId="42AD93FD" w:rsidR="00795BFC" w:rsidRPr="00795BFC" w:rsidRDefault="00B24CCB" w:rsidP="00795BFC">
      <w:pPr>
        <w:numPr>
          <w:ilvl w:val="0"/>
          <w:numId w:val="3"/>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B24CCB">
        <w:rPr>
          <w:rFonts w:ascii="Open Sans" w:eastAsia="Times New Roman" w:hAnsi="Open Sans" w:cs="Open Sans"/>
          <w:color w:val="000000"/>
          <w:kern w:val="0"/>
          <w:sz w:val="21"/>
          <w:szCs w:val="21"/>
          <w:lang w:val="fr-CA" w:eastAsia="en-CA"/>
          <w14:ligatures w14:val="none"/>
        </w:rPr>
        <w:t>Travailler pour assurer la d</w:t>
      </w:r>
      <w:r>
        <w:rPr>
          <w:rFonts w:ascii="Open Sans" w:eastAsia="Times New Roman" w:hAnsi="Open Sans" w:cs="Open Sans"/>
          <w:color w:val="000000"/>
          <w:kern w:val="0"/>
          <w:sz w:val="21"/>
          <w:szCs w:val="21"/>
          <w:lang w:val="fr-CA" w:eastAsia="en-CA"/>
          <w14:ligatures w14:val="none"/>
        </w:rPr>
        <w:t>urabilité à long terme des ressources organisationnelles.</w:t>
      </w:r>
    </w:p>
    <w:p w14:paraId="3EC5446E" w14:textId="5E742790" w:rsidR="00B24CCB" w:rsidRPr="00B70F34" w:rsidRDefault="00B70F34" w:rsidP="00795BFC">
      <w:pPr>
        <w:numPr>
          <w:ilvl w:val="0"/>
          <w:numId w:val="3"/>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B70F34">
        <w:rPr>
          <w:rFonts w:ascii="Open Sans" w:eastAsia="Times New Roman" w:hAnsi="Open Sans" w:cs="Open Sans"/>
          <w:color w:val="000000"/>
          <w:kern w:val="0"/>
          <w:sz w:val="21"/>
          <w:szCs w:val="21"/>
          <w:lang w:val="fr-CA" w:eastAsia="en-CA"/>
          <w14:ligatures w14:val="none"/>
        </w:rPr>
        <w:t>Être un leader du changement pour</w:t>
      </w:r>
      <w:r>
        <w:rPr>
          <w:rFonts w:ascii="Open Sans" w:eastAsia="Times New Roman" w:hAnsi="Open Sans" w:cs="Open Sans"/>
          <w:color w:val="000000"/>
          <w:kern w:val="0"/>
          <w:sz w:val="21"/>
          <w:szCs w:val="21"/>
          <w:lang w:val="fr-CA" w:eastAsia="en-CA"/>
          <w14:ligatures w14:val="none"/>
        </w:rPr>
        <w:t xml:space="preserve"> augmenter la diversité au sein de l’industrie, incluant en ayant des membres diversifiés et représentatifs du paysage canadien.</w:t>
      </w:r>
    </w:p>
    <w:p w14:paraId="4D649853" w14:textId="3526DEA1" w:rsidR="00795BFC" w:rsidRPr="00795BFC" w:rsidRDefault="00B70F34" w:rsidP="00795BFC">
      <w:pPr>
        <w:numPr>
          <w:ilvl w:val="0"/>
          <w:numId w:val="3"/>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B70F34">
        <w:rPr>
          <w:rFonts w:ascii="Open Sans" w:eastAsia="Times New Roman" w:hAnsi="Open Sans" w:cs="Open Sans"/>
          <w:color w:val="000000"/>
          <w:kern w:val="0"/>
          <w:sz w:val="21"/>
          <w:szCs w:val="21"/>
          <w:lang w:val="fr-CA" w:eastAsia="en-CA"/>
          <w14:ligatures w14:val="none"/>
        </w:rPr>
        <w:t>Offrir un réseautage significatif e</w:t>
      </w:r>
      <w:r>
        <w:rPr>
          <w:rFonts w:ascii="Open Sans" w:eastAsia="Times New Roman" w:hAnsi="Open Sans" w:cs="Open Sans"/>
          <w:color w:val="000000"/>
          <w:kern w:val="0"/>
          <w:sz w:val="21"/>
          <w:szCs w:val="21"/>
          <w:lang w:val="fr-CA" w:eastAsia="en-CA"/>
          <w14:ligatures w14:val="none"/>
        </w:rPr>
        <w:t>t une programmation régulière précieuse avec les partenaires pour soutenir les travailleurs de l’industrie de la musique sur scène, incluant de solides opportunités de développement professionnel.</w:t>
      </w:r>
    </w:p>
    <w:p w14:paraId="27348032" w14:textId="02517110" w:rsidR="00795BFC" w:rsidRPr="00196FEA" w:rsidRDefault="00795BFC" w:rsidP="00B70F34">
      <w:pPr>
        <w:spacing w:after="0" w:line="240" w:lineRule="auto"/>
        <w:ind w:left="720"/>
        <w:textAlignment w:val="baseline"/>
        <w:rPr>
          <w:rFonts w:ascii="Open Sans" w:eastAsia="Times New Roman" w:hAnsi="Open Sans" w:cs="Open Sans"/>
          <w:color w:val="000000"/>
          <w:kern w:val="0"/>
          <w:sz w:val="21"/>
          <w:szCs w:val="21"/>
          <w:lang w:val="fr-CA" w:eastAsia="en-CA"/>
          <w14:ligatures w14:val="none"/>
        </w:rPr>
      </w:pPr>
    </w:p>
    <w:p w14:paraId="2426C20D"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6E9D3712" w14:textId="77777777" w:rsidR="00B70F34" w:rsidRPr="00196FEA" w:rsidRDefault="00B70F34"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p>
    <w:p w14:paraId="0818C9F9" w14:textId="3E43841B" w:rsidR="00A70728" w:rsidRPr="00A70728" w:rsidRDefault="00A70728"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A70728">
        <w:rPr>
          <w:rFonts w:ascii="Arial" w:eastAsia="Times New Roman" w:hAnsi="Arial" w:cs="Times New Roman"/>
          <w:b/>
          <w:bCs/>
          <w:color w:val="434343"/>
          <w:kern w:val="36"/>
          <w:sz w:val="30"/>
          <w:szCs w:val="30"/>
          <w:lang w:val="fr-CA" w:eastAsia="en-CA"/>
          <w14:ligatures w14:val="none"/>
        </w:rPr>
        <w:t>La stratégie</w:t>
      </w:r>
      <w:r w:rsidR="00115D42">
        <w:rPr>
          <w:rFonts w:ascii="Arial" w:eastAsia="Times New Roman" w:hAnsi="Arial" w:cs="Times New Roman"/>
          <w:b/>
          <w:bCs/>
          <w:color w:val="434343"/>
          <w:kern w:val="36"/>
          <w:sz w:val="30"/>
          <w:szCs w:val="30"/>
          <w:lang w:val="fr-CA" w:eastAsia="en-CA"/>
          <w14:ligatures w14:val="none"/>
        </w:rPr>
        <w:t> </w:t>
      </w:r>
      <w:r w:rsidRPr="00A70728">
        <w:rPr>
          <w:rFonts w:ascii="Arial" w:eastAsia="Times New Roman" w:hAnsi="Arial" w:cs="Times New Roman"/>
          <w:b/>
          <w:bCs/>
          <w:color w:val="434343"/>
          <w:kern w:val="36"/>
          <w:sz w:val="30"/>
          <w:szCs w:val="30"/>
          <w:lang w:val="fr-CA" w:eastAsia="en-CA"/>
          <w14:ligatures w14:val="none"/>
        </w:rPr>
        <w:t xml:space="preserve">: Priorités </w:t>
      </w:r>
    </w:p>
    <w:p w14:paraId="4958DDF7" w14:textId="77777777" w:rsidR="00A70728" w:rsidRDefault="00A70728" w:rsidP="00795BFC">
      <w:pPr>
        <w:spacing w:after="0" w:line="240" w:lineRule="auto"/>
        <w:rPr>
          <w:rFonts w:ascii="Open Sans" w:eastAsia="Times New Roman" w:hAnsi="Open Sans" w:cs="Open Sans"/>
          <w:i/>
          <w:iCs/>
          <w:color w:val="000000"/>
          <w:kern w:val="0"/>
          <w:sz w:val="21"/>
          <w:szCs w:val="21"/>
          <w:lang w:val="fr-CA" w:eastAsia="en-CA"/>
          <w14:ligatures w14:val="none"/>
        </w:rPr>
      </w:pPr>
      <w:r w:rsidRPr="00A70728">
        <w:rPr>
          <w:rFonts w:ascii="Open Sans" w:eastAsia="Times New Roman" w:hAnsi="Open Sans" w:cs="Open Sans"/>
          <w:i/>
          <w:iCs/>
          <w:color w:val="000000"/>
          <w:kern w:val="0"/>
          <w:sz w:val="21"/>
          <w:szCs w:val="21"/>
          <w:lang w:val="fr-CA" w:eastAsia="en-CA"/>
          <w14:ligatures w14:val="none"/>
        </w:rPr>
        <w:lastRenderedPageBreak/>
        <w:t xml:space="preserve">Les cases cochées indiquent que le travail est en </w:t>
      </w:r>
      <w:r>
        <w:rPr>
          <w:rFonts w:ascii="Open Sans" w:eastAsia="Times New Roman" w:hAnsi="Open Sans" w:cs="Open Sans"/>
          <w:i/>
          <w:iCs/>
          <w:color w:val="000000"/>
          <w:kern w:val="0"/>
          <w:sz w:val="21"/>
          <w:szCs w:val="21"/>
          <w:lang w:val="fr-CA" w:eastAsia="en-CA"/>
          <w14:ligatures w14:val="none"/>
        </w:rPr>
        <w:t>cours.</w:t>
      </w:r>
    </w:p>
    <w:p w14:paraId="322B7036"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1C0749B5" w14:textId="77777777" w:rsidR="00305EFF" w:rsidRDefault="00305EFF" w:rsidP="00795BFC">
      <w:pPr>
        <w:spacing w:after="0" w:line="240" w:lineRule="auto"/>
        <w:outlineLvl w:val="1"/>
        <w:rPr>
          <w:rFonts w:ascii="Arial" w:eastAsia="Times New Roman" w:hAnsi="Arial" w:cs="Times New Roman"/>
          <w:color w:val="000000"/>
          <w:kern w:val="0"/>
          <w:sz w:val="26"/>
          <w:szCs w:val="26"/>
          <w:lang w:eastAsia="en-CA"/>
          <w14:ligatures w14:val="none"/>
        </w:rPr>
      </w:pPr>
      <w:r w:rsidRPr="00305EFF">
        <w:rPr>
          <w:rFonts w:ascii="Arial" w:eastAsia="Times New Roman" w:hAnsi="Arial" w:cs="Times New Roman"/>
          <w:color w:val="000000"/>
          <w:kern w:val="0"/>
          <w:sz w:val="26"/>
          <w:szCs w:val="26"/>
          <w:lang w:eastAsia="en-CA"/>
          <w14:ligatures w14:val="none"/>
        </w:rPr>
        <w:t>Revendications et sensibilisation</w:t>
      </w:r>
    </w:p>
    <w:p w14:paraId="171330D3" w14:textId="60A1589D" w:rsidR="00305EFF" w:rsidRPr="00983D13" w:rsidRDefault="00305EFF" w:rsidP="00795BFC">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983D13">
        <w:rPr>
          <w:rFonts w:ascii="Open Sans" w:eastAsia="Times New Roman" w:hAnsi="Open Sans" w:cs="Open Sans"/>
          <w:strike/>
          <w:color w:val="000000"/>
          <w:kern w:val="0"/>
          <w:sz w:val="21"/>
          <w:szCs w:val="21"/>
          <w:lang w:val="fr-CA" w:eastAsia="en-CA"/>
          <w14:ligatures w14:val="none"/>
        </w:rPr>
        <w:t xml:space="preserve">Concevoir des </w:t>
      </w:r>
      <w:r w:rsidR="00983D13" w:rsidRPr="00983D13">
        <w:rPr>
          <w:rFonts w:ascii="Open Sans" w:eastAsia="Times New Roman" w:hAnsi="Open Sans" w:cs="Open Sans"/>
          <w:strike/>
          <w:color w:val="000000"/>
          <w:kern w:val="0"/>
          <w:sz w:val="21"/>
          <w:szCs w:val="21"/>
          <w:lang w:val="fr-CA" w:eastAsia="en-CA"/>
          <w14:ligatures w14:val="none"/>
        </w:rPr>
        <w:t>activités d</w:t>
      </w:r>
      <w:r w:rsidR="00115D42">
        <w:rPr>
          <w:rFonts w:ascii="Open Sans" w:eastAsia="Times New Roman" w:hAnsi="Open Sans" w:cs="Open Sans"/>
          <w:strike/>
          <w:color w:val="000000"/>
          <w:kern w:val="0"/>
          <w:sz w:val="21"/>
          <w:szCs w:val="21"/>
          <w:lang w:val="fr-CA" w:eastAsia="en-CA"/>
          <w14:ligatures w14:val="none"/>
        </w:rPr>
        <w:t>’</w:t>
      </w:r>
      <w:r w:rsidR="00983D13" w:rsidRPr="00983D13">
        <w:rPr>
          <w:rFonts w:ascii="Open Sans" w:eastAsia="Times New Roman" w:hAnsi="Open Sans" w:cs="Open Sans"/>
          <w:strike/>
          <w:color w:val="000000"/>
          <w:kern w:val="0"/>
          <w:sz w:val="21"/>
          <w:szCs w:val="21"/>
          <w:lang w:val="fr-CA" w:eastAsia="en-CA"/>
          <w14:ligatures w14:val="none"/>
        </w:rPr>
        <w:t>animation de la réflexion</w:t>
      </w:r>
      <w:r w:rsidR="00983D13">
        <w:rPr>
          <w:rFonts w:ascii="Open Sans" w:eastAsia="Times New Roman" w:hAnsi="Open Sans" w:cs="Open Sans"/>
          <w:strike/>
          <w:color w:val="000000"/>
          <w:kern w:val="0"/>
          <w:sz w:val="21"/>
          <w:szCs w:val="21"/>
          <w:lang w:val="fr-CA" w:eastAsia="en-CA"/>
          <w14:ligatures w14:val="none"/>
        </w:rPr>
        <w:t xml:space="preserve"> dans l’optique des revendications clés;</w:t>
      </w:r>
    </w:p>
    <w:p w14:paraId="10961659" w14:textId="4C54211E" w:rsidR="00795BFC" w:rsidRDefault="00983D13" w:rsidP="00795BFC">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983D13">
        <w:rPr>
          <w:rFonts w:ascii="Open Sans" w:eastAsia="Times New Roman" w:hAnsi="Open Sans" w:cs="Open Sans"/>
          <w:strike/>
          <w:color w:val="000000"/>
          <w:kern w:val="0"/>
          <w:sz w:val="21"/>
          <w:szCs w:val="21"/>
          <w:lang w:val="fr-CA" w:eastAsia="en-CA"/>
          <w14:ligatures w14:val="none"/>
        </w:rPr>
        <w:t>Communique</w:t>
      </w:r>
      <w:r w:rsidR="008A560D">
        <w:rPr>
          <w:rFonts w:ascii="Open Sans" w:eastAsia="Times New Roman" w:hAnsi="Open Sans" w:cs="Open Sans"/>
          <w:strike/>
          <w:color w:val="000000"/>
          <w:kern w:val="0"/>
          <w:sz w:val="21"/>
          <w:szCs w:val="21"/>
          <w:lang w:val="fr-CA" w:eastAsia="en-CA"/>
          <w14:ligatures w14:val="none"/>
        </w:rPr>
        <w:t>r</w:t>
      </w:r>
      <w:r w:rsidRPr="00983D13">
        <w:rPr>
          <w:rFonts w:ascii="Open Sans" w:eastAsia="Times New Roman" w:hAnsi="Open Sans" w:cs="Open Sans"/>
          <w:strike/>
          <w:color w:val="000000"/>
          <w:kern w:val="0"/>
          <w:sz w:val="21"/>
          <w:szCs w:val="21"/>
          <w:lang w:val="fr-CA" w:eastAsia="en-CA"/>
          <w14:ligatures w14:val="none"/>
        </w:rPr>
        <w:t xml:space="preserve"> les priorités, succès e</w:t>
      </w:r>
      <w:r>
        <w:rPr>
          <w:rFonts w:ascii="Open Sans" w:eastAsia="Times New Roman" w:hAnsi="Open Sans" w:cs="Open Sans"/>
          <w:strike/>
          <w:color w:val="000000"/>
          <w:kern w:val="0"/>
          <w:sz w:val="21"/>
          <w:szCs w:val="21"/>
          <w:lang w:val="fr-CA" w:eastAsia="en-CA"/>
          <w14:ligatures w14:val="none"/>
        </w:rPr>
        <w:t>t résultats des revendications aux membres et aux médias;</w:t>
      </w:r>
    </w:p>
    <w:p w14:paraId="0E574A06" w14:textId="496B9A52" w:rsidR="00795BFC" w:rsidRPr="00196FEA" w:rsidRDefault="00983D13" w:rsidP="00983D13">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Pr>
          <w:rFonts w:ascii="Open Sans" w:eastAsia="Times New Roman" w:hAnsi="Open Sans" w:cs="Open Sans"/>
          <w:strike/>
          <w:color w:val="000000"/>
          <w:kern w:val="0"/>
          <w:sz w:val="21"/>
          <w:szCs w:val="21"/>
          <w:lang w:val="fr-CA" w:eastAsia="en-CA"/>
          <w14:ligatures w14:val="none"/>
        </w:rPr>
        <w:t>Bâtir des relations avec le secteur commercial canadien;</w:t>
      </w:r>
    </w:p>
    <w:p w14:paraId="57F08735" w14:textId="5A87A4A2" w:rsidR="00983D13" w:rsidRDefault="00983D13" w:rsidP="00795BFC">
      <w:pPr>
        <w:numPr>
          <w:ilvl w:val="0"/>
          <w:numId w:val="4"/>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983D13">
        <w:rPr>
          <w:rFonts w:ascii="Open Sans" w:eastAsia="Times New Roman" w:hAnsi="Open Sans" w:cs="Open Sans"/>
          <w:color w:val="000000"/>
          <w:kern w:val="0"/>
          <w:sz w:val="21"/>
          <w:szCs w:val="21"/>
          <w:lang w:val="fr-CA" w:eastAsia="en-CA"/>
          <w14:ligatures w14:val="none"/>
        </w:rPr>
        <w:t xml:space="preserve">Élaborer et mettre en </w:t>
      </w:r>
      <w:r>
        <w:rPr>
          <w:rFonts w:ascii="Open Sans" w:eastAsia="Times New Roman" w:hAnsi="Open Sans" w:cs="Open Sans"/>
          <w:color w:val="000000"/>
          <w:kern w:val="0"/>
          <w:sz w:val="21"/>
          <w:szCs w:val="21"/>
          <w:lang w:val="fr-CA" w:eastAsia="en-CA"/>
          <w14:ligatures w14:val="none"/>
        </w:rPr>
        <w:t>œuvre une stratégie de relations avec le gouvernement;</w:t>
      </w:r>
    </w:p>
    <w:p w14:paraId="529BC472" w14:textId="4E7E30E2" w:rsidR="00983D13" w:rsidRPr="00983D13" w:rsidRDefault="00983D13" w:rsidP="00795BFC">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983D13">
        <w:rPr>
          <w:rFonts w:ascii="Open Sans" w:eastAsia="Times New Roman" w:hAnsi="Open Sans" w:cs="Open Sans"/>
          <w:strike/>
          <w:color w:val="000000"/>
          <w:kern w:val="0"/>
          <w:sz w:val="21"/>
          <w:szCs w:val="21"/>
          <w:lang w:val="fr-CA" w:eastAsia="en-CA"/>
          <w14:ligatures w14:val="none"/>
        </w:rPr>
        <w:t>Soumission avant le budget fédéral annuel;</w:t>
      </w:r>
    </w:p>
    <w:p w14:paraId="071EAE5C" w14:textId="7066A1BD" w:rsidR="00983D13" w:rsidRPr="00983D13" w:rsidRDefault="00983D13" w:rsidP="00795BFC">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983D13">
        <w:rPr>
          <w:rFonts w:ascii="Open Sans" w:eastAsia="Times New Roman" w:hAnsi="Open Sans" w:cs="Open Sans"/>
          <w:strike/>
          <w:color w:val="000000"/>
          <w:kern w:val="0"/>
          <w:sz w:val="21"/>
          <w:szCs w:val="21"/>
          <w:lang w:val="fr-CA" w:eastAsia="en-CA"/>
          <w14:ligatures w14:val="none"/>
        </w:rPr>
        <w:t>Soumission avant le budget a</w:t>
      </w:r>
      <w:r>
        <w:rPr>
          <w:rFonts w:ascii="Open Sans" w:eastAsia="Times New Roman" w:hAnsi="Open Sans" w:cs="Open Sans"/>
          <w:strike/>
          <w:color w:val="000000"/>
          <w:kern w:val="0"/>
          <w:sz w:val="21"/>
          <w:szCs w:val="21"/>
          <w:lang w:val="fr-CA" w:eastAsia="en-CA"/>
          <w14:ligatures w14:val="none"/>
        </w:rPr>
        <w:t>nnuel de l’Ontario (également possible dans d’autres provinces, comme la Colombie-Britannique);</w:t>
      </w:r>
    </w:p>
    <w:p w14:paraId="7ABABC88" w14:textId="32A54358" w:rsidR="00795BFC" w:rsidRPr="00795BFC" w:rsidRDefault="00983D13" w:rsidP="00983D13">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983D13">
        <w:rPr>
          <w:rFonts w:ascii="Open Sans" w:eastAsia="Times New Roman" w:hAnsi="Open Sans" w:cs="Open Sans"/>
          <w:strike/>
          <w:color w:val="000000"/>
          <w:kern w:val="0"/>
          <w:sz w:val="21"/>
          <w:szCs w:val="21"/>
          <w:lang w:val="fr-CA" w:eastAsia="en-CA"/>
          <w14:ligatures w14:val="none"/>
        </w:rPr>
        <w:t>Présence lors de tables r</w:t>
      </w:r>
      <w:r>
        <w:rPr>
          <w:rFonts w:ascii="Open Sans" w:eastAsia="Times New Roman" w:hAnsi="Open Sans" w:cs="Open Sans"/>
          <w:strike/>
          <w:color w:val="000000"/>
          <w:kern w:val="0"/>
          <w:sz w:val="21"/>
          <w:szCs w:val="21"/>
          <w:lang w:val="fr-CA" w:eastAsia="en-CA"/>
          <w14:ligatures w14:val="none"/>
        </w:rPr>
        <w:t>ondes pertinentes, incluant : musique, tourisme, développe</w:t>
      </w:r>
      <w:r w:rsidRPr="00983D13">
        <w:rPr>
          <w:rFonts w:ascii="Open Sans" w:eastAsia="Times New Roman" w:hAnsi="Open Sans" w:cs="Open Sans"/>
          <w:strike/>
          <w:color w:val="000000"/>
          <w:kern w:val="0"/>
          <w:sz w:val="21"/>
          <w:szCs w:val="21"/>
          <w:lang w:val="fr-CA" w:eastAsia="en-CA"/>
          <w14:ligatures w14:val="none"/>
        </w:rPr>
        <w:t>me</w:t>
      </w:r>
      <w:r>
        <w:rPr>
          <w:rFonts w:ascii="Open Sans" w:eastAsia="Times New Roman" w:hAnsi="Open Sans" w:cs="Open Sans"/>
          <w:strike/>
          <w:color w:val="000000"/>
          <w:kern w:val="0"/>
          <w:sz w:val="21"/>
          <w:szCs w:val="21"/>
          <w:lang w:val="fr-CA" w:eastAsia="en-CA"/>
          <w14:ligatures w14:val="none"/>
        </w:rPr>
        <w:t xml:space="preserve">nt économique </w:t>
      </w:r>
      <w:r w:rsidR="00795BFC" w:rsidRPr="00795BFC">
        <w:rPr>
          <w:rFonts w:ascii="Open Sans" w:eastAsia="Times New Roman" w:hAnsi="Open Sans" w:cs="Open Sans"/>
          <w:strike/>
          <w:color w:val="000000"/>
          <w:kern w:val="0"/>
          <w:sz w:val="21"/>
          <w:szCs w:val="21"/>
          <w:lang w:val="fr-CA" w:eastAsia="en-CA"/>
          <w14:ligatures w14:val="none"/>
        </w:rPr>
        <w:t>(</w:t>
      </w:r>
      <w:r>
        <w:rPr>
          <w:rFonts w:ascii="Open Sans" w:eastAsia="Times New Roman" w:hAnsi="Open Sans" w:cs="Open Sans"/>
          <w:strike/>
          <w:color w:val="000000"/>
          <w:kern w:val="0"/>
          <w:sz w:val="21"/>
          <w:szCs w:val="21"/>
          <w:lang w:val="fr-CA" w:eastAsia="en-CA"/>
          <w14:ligatures w14:val="none"/>
        </w:rPr>
        <w:t>par exemple,</w:t>
      </w:r>
      <w:r w:rsidR="00795BFC" w:rsidRPr="00795BFC">
        <w:rPr>
          <w:rFonts w:ascii="Open Sans" w:eastAsia="Times New Roman" w:hAnsi="Open Sans" w:cs="Open Sans"/>
          <w:strike/>
          <w:color w:val="000000"/>
          <w:kern w:val="0"/>
          <w:sz w:val="21"/>
          <w:szCs w:val="21"/>
          <w:lang w:val="fr-CA" w:eastAsia="en-CA"/>
          <w14:ligatures w14:val="none"/>
        </w:rPr>
        <w:t xml:space="preserve"> CTTR, TIAC, etc.)</w:t>
      </w:r>
      <w:r w:rsidR="009F7081">
        <w:rPr>
          <w:rFonts w:ascii="Open Sans" w:eastAsia="Times New Roman" w:hAnsi="Open Sans" w:cs="Open Sans"/>
          <w:strike/>
          <w:color w:val="000000"/>
          <w:kern w:val="0"/>
          <w:sz w:val="21"/>
          <w:szCs w:val="21"/>
          <w:lang w:val="fr-CA" w:eastAsia="en-CA"/>
          <w14:ligatures w14:val="none"/>
        </w:rPr>
        <w:t>;</w:t>
      </w:r>
    </w:p>
    <w:p w14:paraId="68DFB1BA" w14:textId="1E25AB14" w:rsidR="00795BFC" w:rsidRPr="00795BFC" w:rsidRDefault="00795BFC" w:rsidP="00983D13">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795BFC">
        <w:rPr>
          <w:rFonts w:ascii="Open Sans" w:eastAsia="Times New Roman" w:hAnsi="Open Sans" w:cs="Open Sans"/>
          <w:strike/>
          <w:color w:val="000000"/>
          <w:kern w:val="0"/>
          <w:sz w:val="21"/>
          <w:szCs w:val="21"/>
          <w:lang w:val="fr-CA" w:eastAsia="en-CA"/>
          <w14:ligatures w14:val="none"/>
        </w:rPr>
        <w:t>R</w:t>
      </w:r>
      <w:r w:rsidR="00983D13" w:rsidRPr="00983D13">
        <w:rPr>
          <w:rFonts w:ascii="Open Sans" w:eastAsia="Times New Roman" w:hAnsi="Open Sans" w:cs="Open Sans"/>
          <w:strike/>
          <w:color w:val="000000"/>
          <w:kern w:val="0"/>
          <w:sz w:val="21"/>
          <w:szCs w:val="21"/>
          <w:lang w:val="fr-CA" w:eastAsia="en-CA"/>
          <w14:ligatures w14:val="none"/>
        </w:rPr>
        <w:t>épondre aux appels de s</w:t>
      </w:r>
      <w:r w:rsidR="00983D13">
        <w:rPr>
          <w:rFonts w:ascii="Open Sans" w:eastAsia="Times New Roman" w:hAnsi="Open Sans" w:cs="Open Sans"/>
          <w:strike/>
          <w:color w:val="000000"/>
          <w:kern w:val="0"/>
          <w:sz w:val="21"/>
          <w:szCs w:val="21"/>
          <w:lang w:val="fr-CA" w:eastAsia="en-CA"/>
          <w14:ligatures w14:val="none"/>
        </w:rPr>
        <w:t>oumission du gouvernement pour toutes les questions ayant un impact sur le secteur de la musique sur scène</w:t>
      </w:r>
      <w:r w:rsidRPr="00795BFC">
        <w:rPr>
          <w:rFonts w:ascii="Open Sans" w:eastAsia="Times New Roman" w:hAnsi="Open Sans" w:cs="Open Sans"/>
          <w:strike/>
          <w:color w:val="000000"/>
          <w:kern w:val="0"/>
          <w:sz w:val="21"/>
          <w:szCs w:val="21"/>
          <w:lang w:val="fr-CA" w:eastAsia="en-CA"/>
          <w14:ligatures w14:val="none"/>
        </w:rPr>
        <w:t xml:space="preserve"> (</w:t>
      </w:r>
      <w:r w:rsidR="009F7081">
        <w:rPr>
          <w:rFonts w:ascii="Open Sans" w:eastAsia="Times New Roman" w:hAnsi="Open Sans" w:cs="Open Sans"/>
          <w:strike/>
          <w:color w:val="000000"/>
          <w:kern w:val="0"/>
          <w:sz w:val="21"/>
          <w:szCs w:val="21"/>
          <w:lang w:val="fr-CA" w:eastAsia="en-CA"/>
          <w14:ligatures w14:val="none"/>
        </w:rPr>
        <w:t xml:space="preserve">par exemple, la </w:t>
      </w:r>
      <w:r w:rsidR="0026211C" w:rsidRPr="0026211C">
        <w:rPr>
          <w:rFonts w:ascii="Open Sans" w:eastAsia="Times New Roman" w:hAnsi="Open Sans" w:cs="Open Sans"/>
          <w:strike/>
          <w:color w:val="000000"/>
          <w:kern w:val="0"/>
          <w:sz w:val="21"/>
          <w:szCs w:val="21"/>
          <w:lang w:val="fr-CA" w:eastAsia="en-CA"/>
          <w14:ligatures w14:val="none"/>
        </w:rPr>
        <w:t>nouvelle stratégie fédérale pour la croissance du tourisme</w:t>
      </w:r>
      <w:r w:rsidRPr="00795BFC">
        <w:rPr>
          <w:rFonts w:ascii="Open Sans" w:eastAsia="Times New Roman" w:hAnsi="Open Sans" w:cs="Open Sans"/>
          <w:strike/>
          <w:color w:val="000000"/>
          <w:kern w:val="0"/>
          <w:sz w:val="21"/>
          <w:szCs w:val="21"/>
          <w:lang w:val="fr-CA" w:eastAsia="en-CA"/>
          <w14:ligatures w14:val="none"/>
        </w:rPr>
        <w:t>)</w:t>
      </w:r>
      <w:r w:rsidR="009F7081">
        <w:rPr>
          <w:rFonts w:ascii="Open Sans" w:eastAsia="Times New Roman" w:hAnsi="Open Sans" w:cs="Open Sans"/>
          <w:strike/>
          <w:color w:val="000000"/>
          <w:kern w:val="0"/>
          <w:sz w:val="21"/>
          <w:szCs w:val="21"/>
          <w:lang w:val="fr-CA" w:eastAsia="en-CA"/>
          <w14:ligatures w14:val="none"/>
        </w:rPr>
        <w:t>;</w:t>
      </w:r>
    </w:p>
    <w:p w14:paraId="68B22461" w14:textId="74B3A45B" w:rsidR="00795BFC" w:rsidRPr="00196FEA" w:rsidRDefault="0026211C" w:rsidP="0026211C">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26211C">
        <w:rPr>
          <w:rFonts w:ascii="Open Sans" w:eastAsia="Times New Roman" w:hAnsi="Open Sans" w:cs="Open Sans"/>
          <w:strike/>
          <w:color w:val="000000"/>
          <w:kern w:val="0"/>
          <w:sz w:val="21"/>
          <w:szCs w:val="21"/>
          <w:lang w:val="fr-CA" w:eastAsia="en-CA"/>
          <w14:ligatures w14:val="none"/>
        </w:rPr>
        <w:t>Revendications en matière de f</w:t>
      </w:r>
      <w:r>
        <w:rPr>
          <w:rFonts w:ascii="Open Sans" w:eastAsia="Times New Roman" w:hAnsi="Open Sans" w:cs="Open Sans"/>
          <w:strike/>
          <w:color w:val="000000"/>
          <w:kern w:val="0"/>
          <w:sz w:val="21"/>
          <w:szCs w:val="21"/>
          <w:lang w:val="fr-CA" w:eastAsia="en-CA"/>
          <w14:ligatures w14:val="none"/>
        </w:rPr>
        <w:t>inancement fédéral et provincial;</w:t>
      </w:r>
    </w:p>
    <w:p w14:paraId="4480A8DC" w14:textId="0D526E09" w:rsidR="0026211C" w:rsidRDefault="0026211C" w:rsidP="00795BFC">
      <w:pPr>
        <w:numPr>
          <w:ilvl w:val="0"/>
          <w:numId w:val="4"/>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6211C">
        <w:rPr>
          <w:rFonts w:ascii="Open Sans" w:eastAsia="Times New Roman" w:hAnsi="Open Sans" w:cs="Open Sans"/>
          <w:color w:val="000000"/>
          <w:kern w:val="0"/>
          <w:sz w:val="21"/>
          <w:szCs w:val="21"/>
          <w:lang w:val="fr-CA" w:eastAsia="en-CA"/>
          <w14:ligatures w14:val="none"/>
        </w:rPr>
        <w:t>Prise en considérat</w:t>
      </w:r>
      <w:r>
        <w:rPr>
          <w:rFonts w:ascii="Open Sans" w:eastAsia="Times New Roman" w:hAnsi="Open Sans" w:cs="Open Sans"/>
          <w:color w:val="000000"/>
          <w:kern w:val="0"/>
          <w:sz w:val="21"/>
          <w:szCs w:val="21"/>
          <w:lang w:val="fr-CA" w:eastAsia="en-CA"/>
          <w14:ligatures w14:val="none"/>
        </w:rPr>
        <w:t>ion active</w:t>
      </w:r>
      <w:r w:rsidRPr="0026211C">
        <w:rPr>
          <w:rFonts w:ascii="Open Sans" w:eastAsia="Times New Roman" w:hAnsi="Open Sans" w:cs="Open Sans"/>
          <w:color w:val="000000"/>
          <w:kern w:val="0"/>
          <w:sz w:val="21"/>
          <w:szCs w:val="21"/>
          <w:lang w:val="fr-CA" w:eastAsia="en-CA"/>
          <w14:ligatures w14:val="none"/>
        </w:rPr>
        <w:t xml:space="preserve"> des conclusions </w:t>
      </w:r>
      <w:r>
        <w:rPr>
          <w:rFonts w:ascii="Open Sans" w:eastAsia="Times New Roman" w:hAnsi="Open Sans" w:cs="Open Sans"/>
          <w:color w:val="000000"/>
          <w:kern w:val="0"/>
          <w:sz w:val="21"/>
          <w:szCs w:val="21"/>
          <w:lang w:val="fr-CA" w:eastAsia="en-CA"/>
          <w14:ligatures w14:val="none"/>
        </w:rPr>
        <w:t>d</w:t>
      </w:r>
      <w:r w:rsidR="00C6549D">
        <w:rPr>
          <w:rFonts w:ascii="Open Sans" w:eastAsia="Times New Roman" w:hAnsi="Open Sans" w:cs="Open Sans"/>
          <w:color w:val="000000"/>
          <w:kern w:val="0"/>
          <w:sz w:val="21"/>
          <w:szCs w:val="21"/>
          <w:lang w:val="fr-CA" w:eastAsia="en-CA"/>
          <w14:ligatures w14:val="none"/>
        </w:rPr>
        <w:t>e l</w:t>
      </w:r>
      <w:r w:rsidR="00B74E2F">
        <w:rPr>
          <w:rFonts w:ascii="Open Sans" w:eastAsia="Times New Roman" w:hAnsi="Open Sans" w:cs="Open Sans"/>
          <w:color w:val="000000"/>
          <w:kern w:val="0"/>
          <w:sz w:val="21"/>
          <w:szCs w:val="21"/>
          <w:lang w:val="fr-CA" w:eastAsia="en-CA"/>
          <w14:ligatures w14:val="none"/>
        </w:rPr>
        <w:t>’</w:t>
      </w:r>
      <w:r w:rsidR="00C6549D">
        <w:rPr>
          <w:rFonts w:ascii="Open Sans" w:eastAsia="Times New Roman" w:hAnsi="Open Sans" w:cs="Open Sans"/>
          <w:color w:val="000000"/>
          <w:kern w:val="0"/>
          <w:sz w:val="21"/>
          <w:szCs w:val="21"/>
          <w:lang w:val="fr-CA" w:eastAsia="en-CA"/>
          <w14:ligatures w14:val="none"/>
        </w:rPr>
        <w:t>étude</w:t>
      </w:r>
      <w:r>
        <w:rPr>
          <w:rFonts w:ascii="Open Sans" w:eastAsia="Times New Roman" w:hAnsi="Open Sans" w:cs="Open Sans"/>
          <w:color w:val="000000"/>
          <w:kern w:val="0"/>
          <w:sz w:val="21"/>
          <w:szCs w:val="21"/>
          <w:lang w:val="fr-CA" w:eastAsia="en-CA"/>
          <w14:ligatures w14:val="none"/>
        </w:rPr>
        <w:t xml:space="preserve"> national</w:t>
      </w:r>
      <w:r w:rsidR="00C6549D">
        <w:rPr>
          <w:rFonts w:ascii="Open Sans" w:eastAsia="Times New Roman" w:hAnsi="Open Sans" w:cs="Open Sans"/>
          <w:color w:val="000000"/>
          <w:kern w:val="0"/>
          <w:sz w:val="21"/>
          <w:szCs w:val="21"/>
          <w:lang w:val="fr-CA" w:eastAsia="en-CA"/>
          <w14:ligatures w14:val="none"/>
        </w:rPr>
        <w:t>e</w:t>
      </w:r>
      <w:r>
        <w:rPr>
          <w:rFonts w:ascii="Open Sans" w:eastAsia="Times New Roman" w:hAnsi="Open Sans" w:cs="Open Sans"/>
          <w:color w:val="000000"/>
          <w:kern w:val="0"/>
          <w:sz w:val="21"/>
          <w:szCs w:val="21"/>
          <w:lang w:val="fr-CA" w:eastAsia="en-CA"/>
          <w14:ligatures w14:val="none"/>
        </w:rPr>
        <w:t xml:space="preserve"> sur l’impact économique;</w:t>
      </w:r>
    </w:p>
    <w:p w14:paraId="1BB38E95" w14:textId="5921678E" w:rsidR="00795BFC" w:rsidRPr="00795BFC" w:rsidRDefault="0026211C" w:rsidP="00ED715B">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Pr>
          <w:rFonts w:ascii="Open Sans" w:eastAsia="Times New Roman" w:hAnsi="Open Sans" w:cs="Open Sans"/>
          <w:strike/>
          <w:color w:val="000000"/>
          <w:kern w:val="0"/>
          <w:sz w:val="21"/>
          <w:szCs w:val="21"/>
          <w:lang w:val="fr-CA" w:eastAsia="en-CA"/>
          <w14:ligatures w14:val="none"/>
        </w:rPr>
        <w:t xml:space="preserve">Revendications touchant des </w:t>
      </w:r>
      <w:r w:rsidR="00ED715B">
        <w:rPr>
          <w:rFonts w:ascii="Open Sans" w:eastAsia="Times New Roman" w:hAnsi="Open Sans" w:cs="Open Sans"/>
          <w:strike/>
          <w:color w:val="000000"/>
          <w:kern w:val="0"/>
          <w:sz w:val="21"/>
          <w:szCs w:val="21"/>
          <w:lang w:val="fr-CA" w:eastAsia="en-CA"/>
          <w14:ligatures w14:val="none"/>
        </w:rPr>
        <w:t>problèmes</w:t>
      </w:r>
      <w:r>
        <w:rPr>
          <w:rFonts w:ascii="Open Sans" w:eastAsia="Times New Roman" w:hAnsi="Open Sans" w:cs="Open Sans"/>
          <w:strike/>
          <w:color w:val="000000"/>
          <w:kern w:val="0"/>
          <w:sz w:val="21"/>
          <w:szCs w:val="21"/>
          <w:lang w:val="fr-CA" w:eastAsia="en-CA"/>
          <w14:ligatures w14:val="none"/>
        </w:rPr>
        <w:t xml:space="preserve"> émergents</w:t>
      </w:r>
      <w:r w:rsidR="00ED715B">
        <w:rPr>
          <w:rFonts w:ascii="Open Sans" w:eastAsia="Times New Roman" w:hAnsi="Open Sans" w:cs="Open Sans"/>
          <w:strike/>
          <w:color w:val="000000"/>
          <w:kern w:val="0"/>
          <w:sz w:val="21"/>
          <w:szCs w:val="21"/>
          <w:lang w:val="fr-CA" w:eastAsia="en-CA"/>
          <w14:ligatures w14:val="none"/>
        </w:rPr>
        <w:t xml:space="preserve"> affectant le secteur de la musique sur scène, par exemple : assurances, nouvelles lois, politique de santé publique, </w:t>
      </w:r>
      <w:r w:rsidR="00987644" w:rsidRPr="00987644">
        <w:rPr>
          <w:rFonts w:ascii="Open Sans" w:eastAsia="Times New Roman" w:hAnsi="Open Sans" w:cs="Open Sans"/>
          <w:strike/>
          <w:color w:val="000000"/>
          <w:kern w:val="0"/>
          <w:sz w:val="21"/>
          <w:szCs w:val="21"/>
          <w:lang w:val="fr-CA" w:eastAsia="en-CA"/>
          <w14:ligatures w14:val="none"/>
        </w:rPr>
        <w:t>politique de voyage</w:t>
      </w:r>
      <w:r w:rsidR="00795BFC" w:rsidRPr="00795BFC">
        <w:rPr>
          <w:rFonts w:ascii="Open Sans" w:eastAsia="Times New Roman" w:hAnsi="Open Sans" w:cs="Open Sans"/>
          <w:strike/>
          <w:color w:val="000000"/>
          <w:kern w:val="0"/>
          <w:sz w:val="21"/>
          <w:szCs w:val="21"/>
          <w:lang w:val="fr-CA" w:eastAsia="en-CA"/>
          <w14:ligatures w14:val="none"/>
        </w:rPr>
        <w:t>, etc.</w:t>
      </w:r>
    </w:p>
    <w:p w14:paraId="5271B4C2" w14:textId="47EAE5FB" w:rsidR="00795BFC" w:rsidRPr="00795BFC" w:rsidRDefault="00795BFC" w:rsidP="00795BFC">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795BFC">
        <w:rPr>
          <w:rFonts w:ascii="Open Sans" w:eastAsia="Times New Roman" w:hAnsi="Open Sans" w:cs="Open Sans"/>
          <w:strike/>
          <w:color w:val="000000"/>
          <w:kern w:val="0"/>
          <w:sz w:val="21"/>
          <w:szCs w:val="21"/>
          <w:lang w:val="fr-CA" w:eastAsia="en-CA"/>
          <w14:ligatures w14:val="none"/>
        </w:rPr>
        <w:t xml:space="preserve">Participation </w:t>
      </w:r>
      <w:r w:rsidR="00C461F2" w:rsidRPr="00193ECB">
        <w:rPr>
          <w:rFonts w:ascii="Open Sans" w:eastAsia="Times New Roman" w:hAnsi="Open Sans" w:cs="Open Sans"/>
          <w:strike/>
          <w:color w:val="000000"/>
          <w:kern w:val="0"/>
          <w:sz w:val="21"/>
          <w:szCs w:val="21"/>
          <w:lang w:val="fr-CA" w:eastAsia="en-CA"/>
          <w14:ligatures w14:val="none"/>
        </w:rPr>
        <w:t>aux</w:t>
      </w:r>
      <w:r w:rsidRPr="00795BFC">
        <w:rPr>
          <w:rFonts w:ascii="Open Sans" w:eastAsia="Times New Roman" w:hAnsi="Open Sans" w:cs="Open Sans"/>
          <w:strike/>
          <w:color w:val="000000"/>
          <w:kern w:val="0"/>
          <w:sz w:val="21"/>
          <w:szCs w:val="21"/>
          <w:lang w:val="fr-CA" w:eastAsia="en-CA"/>
          <w14:ligatures w14:val="none"/>
        </w:rPr>
        <w:t xml:space="preserve"> coalitions</w:t>
      </w:r>
      <w:r w:rsidR="00C461F2" w:rsidRPr="00193ECB">
        <w:rPr>
          <w:rFonts w:ascii="Open Sans" w:eastAsia="Times New Roman" w:hAnsi="Open Sans" w:cs="Open Sans"/>
          <w:strike/>
          <w:color w:val="000000"/>
          <w:kern w:val="0"/>
          <w:sz w:val="21"/>
          <w:szCs w:val="21"/>
          <w:lang w:val="fr-CA" w:eastAsia="en-CA"/>
          <w14:ligatures w14:val="none"/>
        </w:rPr>
        <w:t xml:space="preserve"> de revendication, par exemple</w:t>
      </w:r>
      <w:r w:rsidR="00115D42">
        <w:rPr>
          <w:rFonts w:ascii="Open Sans" w:eastAsia="Times New Roman" w:hAnsi="Open Sans" w:cs="Open Sans"/>
          <w:strike/>
          <w:color w:val="000000"/>
          <w:kern w:val="0"/>
          <w:sz w:val="21"/>
          <w:szCs w:val="21"/>
          <w:lang w:val="fr-CA" w:eastAsia="en-CA"/>
          <w14:ligatures w14:val="none"/>
        </w:rPr>
        <w:t> </w:t>
      </w:r>
      <w:r w:rsidR="00C461F2" w:rsidRPr="00193ECB">
        <w:rPr>
          <w:rFonts w:ascii="Open Sans" w:eastAsia="Times New Roman" w:hAnsi="Open Sans" w:cs="Open Sans"/>
          <w:strike/>
          <w:color w:val="000000"/>
          <w:kern w:val="0"/>
          <w:sz w:val="21"/>
          <w:szCs w:val="21"/>
          <w:lang w:val="fr-CA" w:eastAsia="en-CA"/>
          <w14:ligatures w14:val="none"/>
        </w:rPr>
        <w:t>:</w:t>
      </w:r>
      <w:r w:rsidRPr="00795BFC">
        <w:rPr>
          <w:rFonts w:ascii="Open Sans" w:eastAsia="Times New Roman" w:hAnsi="Open Sans" w:cs="Open Sans"/>
          <w:strike/>
          <w:color w:val="000000"/>
          <w:kern w:val="0"/>
          <w:sz w:val="21"/>
          <w:szCs w:val="21"/>
          <w:lang w:val="fr-CA" w:eastAsia="en-CA"/>
          <w14:ligatures w14:val="none"/>
        </w:rPr>
        <w:t xml:space="preserve"> #FutureOfLIVE, </w:t>
      </w:r>
      <w:r w:rsidR="00D23021" w:rsidRPr="00D23021">
        <w:rPr>
          <w:rFonts w:ascii="Open Sans" w:eastAsia="Times New Roman" w:hAnsi="Open Sans" w:cs="Open Sans"/>
          <w:strike/>
          <w:color w:val="000000"/>
          <w:kern w:val="0"/>
          <w:sz w:val="21"/>
          <w:szCs w:val="21"/>
          <w:lang w:val="fr-CA" w:eastAsia="en-CA"/>
          <w14:ligatures w14:val="none"/>
        </w:rPr>
        <w:t xml:space="preserve">comité de pilotage </w:t>
      </w:r>
      <w:r w:rsidR="00D23021">
        <w:rPr>
          <w:rFonts w:ascii="Open Sans" w:eastAsia="Times New Roman" w:hAnsi="Open Sans" w:cs="Open Sans"/>
          <w:strike/>
          <w:color w:val="000000"/>
          <w:kern w:val="0"/>
          <w:sz w:val="21"/>
          <w:szCs w:val="21"/>
          <w:lang w:val="fr-CA" w:eastAsia="en-CA"/>
          <w14:ligatures w14:val="none"/>
        </w:rPr>
        <w:t xml:space="preserve">de la </w:t>
      </w:r>
      <w:r w:rsidR="00193ECB" w:rsidRPr="00193ECB">
        <w:rPr>
          <w:rFonts w:ascii="Open Sans" w:eastAsia="Times New Roman" w:hAnsi="Open Sans" w:cs="Open Sans"/>
          <w:strike/>
          <w:color w:val="000000"/>
          <w:kern w:val="0"/>
          <w:sz w:val="21"/>
          <w:szCs w:val="21"/>
          <w:lang w:val="fr-CA" w:eastAsia="en-CA"/>
          <w14:ligatures w14:val="none"/>
        </w:rPr>
        <w:t>Coalition des entreprises les plus touchées</w:t>
      </w:r>
      <w:r w:rsidRPr="00795BFC">
        <w:rPr>
          <w:rFonts w:ascii="Open Sans" w:eastAsia="Times New Roman" w:hAnsi="Open Sans" w:cs="Open Sans"/>
          <w:strike/>
          <w:color w:val="000000"/>
          <w:kern w:val="0"/>
          <w:sz w:val="21"/>
          <w:szCs w:val="21"/>
          <w:lang w:val="fr-CA" w:eastAsia="en-CA"/>
          <w14:ligatures w14:val="none"/>
        </w:rPr>
        <w:t>, coalition</w:t>
      </w:r>
      <w:r w:rsidR="008E0EB3">
        <w:rPr>
          <w:rFonts w:ascii="Open Sans" w:eastAsia="Times New Roman" w:hAnsi="Open Sans" w:cs="Open Sans"/>
          <w:strike/>
          <w:color w:val="000000"/>
          <w:kern w:val="0"/>
          <w:sz w:val="21"/>
          <w:szCs w:val="21"/>
          <w:lang w:val="fr-CA" w:eastAsia="en-CA"/>
          <w14:ligatures w14:val="none"/>
        </w:rPr>
        <w:t xml:space="preserve"> </w:t>
      </w:r>
      <w:r w:rsidR="008E0EB3" w:rsidRPr="008E0EB3">
        <w:rPr>
          <w:rFonts w:ascii="Open Sans" w:eastAsia="Times New Roman" w:hAnsi="Open Sans" w:cs="Open Sans"/>
          <w:strike/>
          <w:color w:val="000000"/>
          <w:kern w:val="0"/>
          <w:sz w:val="21"/>
          <w:szCs w:val="21"/>
          <w:lang w:val="fr-CA" w:eastAsia="en-CA"/>
          <w14:ligatures w14:val="none"/>
        </w:rPr>
        <w:t>Innover</w:t>
      </w:r>
      <w:r w:rsidR="00C6549D">
        <w:rPr>
          <w:rFonts w:ascii="Open Sans" w:eastAsia="Times New Roman" w:hAnsi="Open Sans" w:cs="Open Sans"/>
          <w:strike/>
          <w:color w:val="000000"/>
          <w:kern w:val="0"/>
          <w:sz w:val="21"/>
          <w:szCs w:val="21"/>
          <w:lang w:val="fr-CA" w:eastAsia="en-CA"/>
          <w14:ligatures w14:val="none"/>
        </w:rPr>
        <w:t>/</w:t>
      </w:r>
      <w:r w:rsidR="008E0EB3" w:rsidRPr="008E0EB3">
        <w:rPr>
          <w:rFonts w:ascii="Open Sans" w:eastAsia="Times New Roman" w:hAnsi="Open Sans" w:cs="Open Sans"/>
          <w:strike/>
          <w:color w:val="000000"/>
          <w:kern w:val="0"/>
          <w:sz w:val="21"/>
          <w:szCs w:val="21"/>
          <w:lang w:val="fr-CA" w:eastAsia="en-CA"/>
          <w14:ligatures w14:val="none"/>
        </w:rPr>
        <w:t>Voyager</w:t>
      </w:r>
      <w:r w:rsidR="00C6549D">
        <w:rPr>
          <w:rFonts w:ascii="Open Sans" w:eastAsia="Times New Roman" w:hAnsi="Open Sans" w:cs="Open Sans"/>
          <w:strike/>
          <w:color w:val="000000"/>
          <w:kern w:val="0"/>
          <w:sz w:val="21"/>
          <w:szCs w:val="21"/>
          <w:lang w:val="fr-CA" w:eastAsia="en-CA"/>
          <w14:ligatures w14:val="none"/>
        </w:rPr>
        <w:t>/</w:t>
      </w:r>
      <w:r w:rsidR="008E0EB3" w:rsidRPr="008E0EB3">
        <w:rPr>
          <w:rFonts w:ascii="Open Sans" w:eastAsia="Times New Roman" w:hAnsi="Open Sans" w:cs="Open Sans"/>
          <w:strike/>
          <w:color w:val="000000"/>
          <w:kern w:val="0"/>
          <w:sz w:val="21"/>
          <w:szCs w:val="21"/>
          <w:lang w:val="fr-CA" w:eastAsia="en-CA"/>
          <w14:ligatures w14:val="none"/>
        </w:rPr>
        <w:t>Canada</w:t>
      </w:r>
      <w:r w:rsidR="008E0EB3">
        <w:rPr>
          <w:rFonts w:ascii="Open Sans" w:eastAsia="Times New Roman" w:hAnsi="Open Sans" w:cs="Open Sans"/>
          <w:strike/>
          <w:color w:val="000000"/>
          <w:kern w:val="0"/>
          <w:sz w:val="21"/>
          <w:szCs w:val="21"/>
          <w:lang w:val="fr-CA" w:eastAsia="en-CA"/>
          <w14:ligatures w14:val="none"/>
        </w:rPr>
        <w:t>;</w:t>
      </w:r>
    </w:p>
    <w:p w14:paraId="6F304D04" w14:textId="527BBD10" w:rsidR="00795BFC" w:rsidRPr="00795BFC" w:rsidRDefault="008E0EB3" w:rsidP="00795BFC">
      <w:pPr>
        <w:numPr>
          <w:ilvl w:val="0"/>
          <w:numId w:val="4"/>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8E0EB3">
        <w:rPr>
          <w:rFonts w:ascii="Open Sans" w:eastAsia="Times New Roman" w:hAnsi="Open Sans" w:cs="Open Sans"/>
          <w:strike/>
          <w:color w:val="000000"/>
          <w:kern w:val="0"/>
          <w:sz w:val="21"/>
          <w:szCs w:val="21"/>
          <w:lang w:val="fr-CA" w:eastAsia="en-CA"/>
          <w14:ligatures w14:val="none"/>
        </w:rPr>
        <w:t>Activités continues de</w:t>
      </w:r>
      <w:r w:rsidR="00795BFC" w:rsidRPr="00795BFC">
        <w:rPr>
          <w:rFonts w:ascii="Open Sans" w:eastAsia="Times New Roman" w:hAnsi="Open Sans" w:cs="Open Sans"/>
          <w:strike/>
          <w:color w:val="000000"/>
          <w:kern w:val="0"/>
          <w:sz w:val="21"/>
          <w:szCs w:val="21"/>
          <w:lang w:val="fr-CA" w:eastAsia="en-CA"/>
          <w14:ligatures w14:val="none"/>
        </w:rPr>
        <w:t xml:space="preserve"> #</w:t>
      </w:r>
      <w:r w:rsidRPr="008E0EB3">
        <w:rPr>
          <w:rFonts w:ascii="Open Sans" w:eastAsia="Times New Roman" w:hAnsi="Open Sans" w:cs="Open Sans"/>
          <w:strike/>
          <w:color w:val="000000"/>
          <w:kern w:val="0"/>
          <w:sz w:val="21"/>
          <w:szCs w:val="21"/>
          <w:lang w:val="fr-CA" w:eastAsia="en-CA"/>
          <w14:ligatures w14:val="none"/>
        </w:rPr>
        <w:t>PourLAmourDeLaScene</w:t>
      </w:r>
      <w:r>
        <w:rPr>
          <w:rFonts w:ascii="Open Sans" w:eastAsia="Times New Roman" w:hAnsi="Open Sans" w:cs="Open Sans"/>
          <w:strike/>
          <w:color w:val="000000"/>
          <w:kern w:val="0"/>
          <w:sz w:val="21"/>
          <w:szCs w:val="21"/>
          <w:lang w:val="fr-CA" w:eastAsia="en-CA"/>
          <w14:ligatures w14:val="none"/>
        </w:rPr>
        <w:t xml:space="preserve"> et des autres campagnes pertinentes;</w:t>
      </w:r>
    </w:p>
    <w:p w14:paraId="2B078ACA" w14:textId="476EB3AC" w:rsidR="00795BFC" w:rsidRPr="00795BFC" w:rsidRDefault="002E45D2" w:rsidP="00795BFC">
      <w:pPr>
        <w:numPr>
          <w:ilvl w:val="0"/>
          <w:numId w:val="4"/>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E45D2">
        <w:rPr>
          <w:rFonts w:ascii="Open Sans" w:eastAsia="Times New Roman" w:hAnsi="Open Sans" w:cs="Open Sans"/>
          <w:color w:val="000000"/>
          <w:kern w:val="0"/>
          <w:sz w:val="21"/>
          <w:szCs w:val="21"/>
          <w:lang w:val="fr-CA" w:eastAsia="en-CA"/>
          <w14:ligatures w14:val="none"/>
        </w:rPr>
        <w:t xml:space="preserve">Campagne de sensibilisation publique </w:t>
      </w:r>
      <w:r>
        <w:rPr>
          <w:rFonts w:ascii="Open Sans" w:eastAsia="Times New Roman" w:hAnsi="Open Sans" w:cs="Open Sans"/>
          <w:color w:val="000000"/>
          <w:kern w:val="0"/>
          <w:sz w:val="21"/>
          <w:szCs w:val="21"/>
          <w:lang w:val="fr-CA" w:eastAsia="en-CA"/>
          <w14:ligatures w14:val="none"/>
        </w:rPr>
        <w:t>n</w:t>
      </w:r>
      <w:r w:rsidR="00795BFC" w:rsidRPr="00795BFC">
        <w:rPr>
          <w:rFonts w:ascii="Open Sans" w:eastAsia="Times New Roman" w:hAnsi="Open Sans" w:cs="Open Sans"/>
          <w:color w:val="000000"/>
          <w:kern w:val="0"/>
          <w:sz w:val="21"/>
          <w:szCs w:val="21"/>
          <w:lang w:val="fr-CA" w:eastAsia="en-CA"/>
          <w14:ligatures w14:val="none"/>
        </w:rPr>
        <w:t>ationale (</w:t>
      </w:r>
      <w:r>
        <w:rPr>
          <w:rFonts w:ascii="Open Sans" w:eastAsia="Times New Roman" w:hAnsi="Open Sans" w:cs="Open Sans"/>
          <w:color w:val="000000"/>
          <w:kern w:val="0"/>
          <w:sz w:val="21"/>
          <w:szCs w:val="21"/>
          <w:lang w:val="fr-CA" w:eastAsia="en-CA"/>
          <w14:ligatures w14:val="none"/>
        </w:rPr>
        <w:t>à déterminer</w:t>
      </w:r>
      <w:r w:rsidR="00795BFC" w:rsidRPr="00795BFC">
        <w:rPr>
          <w:rFonts w:ascii="Open Sans" w:eastAsia="Times New Roman" w:hAnsi="Open Sans" w:cs="Open Sans"/>
          <w:color w:val="000000"/>
          <w:kern w:val="0"/>
          <w:sz w:val="21"/>
          <w:szCs w:val="21"/>
          <w:lang w:val="fr-CA" w:eastAsia="en-CA"/>
          <w14:ligatures w14:val="none"/>
        </w:rPr>
        <w:t>)</w:t>
      </w:r>
    </w:p>
    <w:p w14:paraId="5B64366E" w14:textId="77777777" w:rsidR="00795BFC" w:rsidRPr="00795BF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003116C3" w14:textId="77777777" w:rsidR="002E538C" w:rsidRPr="002E538C" w:rsidRDefault="002E538C" w:rsidP="00795BFC">
      <w:pPr>
        <w:spacing w:after="0" w:line="240" w:lineRule="auto"/>
        <w:outlineLvl w:val="1"/>
        <w:rPr>
          <w:rFonts w:ascii="Arial" w:eastAsia="Times New Roman" w:hAnsi="Arial" w:cs="Times New Roman"/>
          <w:color w:val="000000"/>
          <w:kern w:val="0"/>
          <w:sz w:val="26"/>
          <w:szCs w:val="26"/>
          <w:lang w:val="fr-CA" w:eastAsia="en-CA"/>
          <w14:ligatures w14:val="none"/>
        </w:rPr>
      </w:pPr>
      <w:r w:rsidRPr="002E538C">
        <w:rPr>
          <w:rFonts w:ascii="Arial" w:eastAsia="Times New Roman" w:hAnsi="Arial" w:cs="Times New Roman"/>
          <w:color w:val="000000"/>
          <w:kern w:val="0"/>
          <w:sz w:val="26"/>
          <w:szCs w:val="26"/>
          <w:lang w:val="fr-CA" w:eastAsia="en-CA"/>
          <w14:ligatures w14:val="none"/>
        </w:rPr>
        <w:t>Développement du secteur</w:t>
      </w:r>
    </w:p>
    <w:p w14:paraId="5A9E475F" w14:textId="492890D0" w:rsidR="00795BFC" w:rsidRPr="00196FEA" w:rsidRDefault="00795BFC" w:rsidP="000335EF">
      <w:pPr>
        <w:numPr>
          <w:ilvl w:val="0"/>
          <w:numId w:val="5"/>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795BFC">
        <w:rPr>
          <w:rFonts w:ascii="Open Sans" w:eastAsia="Times New Roman" w:hAnsi="Open Sans" w:cs="Open Sans"/>
          <w:strike/>
          <w:color w:val="000000"/>
          <w:kern w:val="0"/>
          <w:sz w:val="21"/>
          <w:szCs w:val="21"/>
          <w:lang w:val="fr-CA" w:eastAsia="en-CA"/>
          <w14:ligatures w14:val="none"/>
        </w:rPr>
        <w:t>Continue</w:t>
      </w:r>
      <w:r w:rsidR="000335EF" w:rsidRPr="000335EF">
        <w:rPr>
          <w:rFonts w:ascii="Open Sans" w:eastAsia="Times New Roman" w:hAnsi="Open Sans" w:cs="Open Sans"/>
          <w:strike/>
          <w:color w:val="000000"/>
          <w:kern w:val="0"/>
          <w:sz w:val="21"/>
          <w:szCs w:val="21"/>
          <w:lang w:val="fr-CA" w:eastAsia="en-CA"/>
          <w14:ligatures w14:val="none"/>
        </w:rPr>
        <w:t>r d’offrir aux membres d</w:t>
      </w:r>
      <w:r w:rsidR="000335EF">
        <w:rPr>
          <w:rFonts w:ascii="Open Sans" w:eastAsia="Times New Roman" w:hAnsi="Open Sans" w:cs="Open Sans"/>
          <w:strike/>
          <w:color w:val="000000"/>
          <w:kern w:val="0"/>
          <w:sz w:val="21"/>
          <w:szCs w:val="21"/>
          <w:lang w:val="fr-CA" w:eastAsia="en-CA"/>
          <w14:ligatures w14:val="none"/>
        </w:rPr>
        <w:t>e la formation sur les meilleures pratiques de l’industrie, et du développement professionnel pertinent;</w:t>
      </w:r>
    </w:p>
    <w:p w14:paraId="0524EC85" w14:textId="40FCAFA1" w:rsidR="00795BFC" w:rsidRPr="00795BFC" w:rsidRDefault="00795BFC" w:rsidP="00795BFC">
      <w:pPr>
        <w:numPr>
          <w:ilvl w:val="0"/>
          <w:numId w:val="5"/>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795BFC">
        <w:rPr>
          <w:rFonts w:ascii="Open Sans" w:eastAsia="Times New Roman" w:hAnsi="Open Sans" w:cs="Open Sans"/>
          <w:strike/>
          <w:color w:val="000000"/>
          <w:kern w:val="0"/>
          <w:sz w:val="21"/>
          <w:szCs w:val="21"/>
          <w:lang w:val="fr-CA" w:eastAsia="en-CA"/>
          <w14:ligatures w14:val="none"/>
        </w:rPr>
        <w:t>Continue</w:t>
      </w:r>
      <w:r w:rsidR="000335EF" w:rsidRPr="000335EF">
        <w:rPr>
          <w:rFonts w:ascii="Open Sans" w:eastAsia="Times New Roman" w:hAnsi="Open Sans" w:cs="Open Sans"/>
          <w:strike/>
          <w:color w:val="000000"/>
          <w:kern w:val="0"/>
          <w:sz w:val="21"/>
          <w:szCs w:val="21"/>
          <w:lang w:val="fr-CA" w:eastAsia="en-CA"/>
          <w14:ligatures w14:val="none"/>
        </w:rPr>
        <w:t>r de développer la marque</w:t>
      </w:r>
      <w:r w:rsidRPr="00795BFC">
        <w:rPr>
          <w:rFonts w:ascii="Open Sans" w:eastAsia="Times New Roman" w:hAnsi="Open Sans" w:cs="Open Sans"/>
          <w:strike/>
          <w:color w:val="000000"/>
          <w:kern w:val="0"/>
          <w:sz w:val="21"/>
          <w:szCs w:val="21"/>
          <w:lang w:val="fr-CA" w:eastAsia="en-CA"/>
          <w14:ligatures w14:val="none"/>
        </w:rPr>
        <w:t xml:space="preserve"> Live U, </w:t>
      </w:r>
      <w:r w:rsidR="000335EF" w:rsidRPr="000335EF">
        <w:rPr>
          <w:rFonts w:ascii="Open Sans" w:eastAsia="Times New Roman" w:hAnsi="Open Sans" w:cs="Open Sans"/>
          <w:strike/>
          <w:color w:val="000000"/>
          <w:kern w:val="0"/>
          <w:sz w:val="21"/>
          <w:szCs w:val="21"/>
          <w:lang w:val="fr-CA" w:eastAsia="en-CA"/>
          <w14:ligatures w14:val="none"/>
        </w:rPr>
        <w:t xml:space="preserve">afin de </w:t>
      </w:r>
      <w:r w:rsidR="000335EF">
        <w:rPr>
          <w:rFonts w:ascii="Open Sans" w:eastAsia="Times New Roman" w:hAnsi="Open Sans" w:cs="Open Sans"/>
          <w:strike/>
          <w:color w:val="000000"/>
          <w:kern w:val="0"/>
          <w:sz w:val="21"/>
          <w:szCs w:val="21"/>
          <w:lang w:val="fr-CA" w:eastAsia="en-CA"/>
          <w14:ligatures w14:val="none"/>
        </w:rPr>
        <w:t>répondre aux besoins de développement professionnel</w:t>
      </w:r>
      <w:r w:rsidRPr="00795BFC">
        <w:rPr>
          <w:rFonts w:ascii="Open Sans" w:eastAsia="Times New Roman" w:hAnsi="Open Sans" w:cs="Open Sans"/>
          <w:strike/>
          <w:color w:val="000000"/>
          <w:kern w:val="0"/>
          <w:sz w:val="21"/>
          <w:szCs w:val="21"/>
          <w:lang w:val="fr-CA" w:eastAsia="en-CA"/>
          <w14:ligatures w14:val="none"/>
        </w:rPr>
        <w:t>;</w:t>
      </w:r>
    </w:p>
    <w:p w14:paraId="21EFBF7C" w14:textId="01EDB2B1" w:rsidR="000335EF" w:rsidRDefault="00795BFC" w:rsidP="00795BFC">
      <w:pPr>
        <w:numPr>
          <w:ilvl w:val="0"/>
          <w:numId w:val="5"/>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795BFC">
        <w:rPr>
          <w:rFonts w:ascii="Open Sans" w:eastAsia="Times New Roman" w:hAnsi="Open Sans" w:cs="Open Sans"/>
          <w:strike/>
          <w:color w:val="000000"/>
          <w:kern w:val="0"/>
          <w:sz w:val="21"/>
          <w:szCs w:val="21"/>
          <w:lang w:val="fr-CA" w:eastAsia="en-CA"/>
          <w14:ligatures w14:val="none"/>
        </w:rPr>
        <w:t>Parte</w:t>
      </w:r>
      <w:r w:rsidR="000335EF" w:rsidRPr="000335EF">
        <w:rPr>
          <w:rFonts w:ascii="Open Sans" w:eastAsia="Times New Roman" w:hAnsi="Open Sans" w:cs="Open Sans"/>
          <w:strike/>
          <w:color w:val="000000"/>
          <w:kern w:val="0"/>
          <w:sz w:val="21"/>
          <w:szCs w:val="21"/>
          <w:lang w:val="fr-CA" w:eastAsia="en-CA"/>
          <w14:ligatures w14:val="none"/>
        </w:rPr>
        <w:t>na</w:t>
      </w:r>
      <w:r w:rsidRPr="00795BFC">
        <w:rPr>
          <w:rFonts w:ascii="Open Sans" w:eastAsia="Times New Roman" w:hAnsi="Open Sans" w:cs="Open Sans"/>
          <w:strike/>
          <w:color w:val="000000"/>
          <w:kern w:val="0"/>
          <w:sz w:val="21"/>
          <w:szCs w:val="21"/>
          <w:lang w:val="fr-CA" w:eastAsia="en-CA"/>
          <w14:ligatures w14:val="none"/>
        </w:rPr>
        <w:t>r</w:t>
      </w:r>
      <w:r w:rsidR="000335EF" w:rsidRPr="000335EF">
        <w:rPr>
          <w:rFonts w:ascii="Open Sans" w:eastAsia="Times New Roman" w:hAnsi="Open Sans" w:cs="Open Sans"/>
          <w:strike/>
          <w:color w:val="000000"/>
          <w:kern w:val="0"/>
          <w:sz w:val="21"/>
          <w:szCs w:val="21"/>
          <w:lang w:val="fr-CA" w:eastAsia="en-CA"/>
          <w14:ligatures w14:val="none"/>
        </w:rPr>
        <w:t>iat</w:t>
      </w:r>
      <w:r w:rsidR="000335EF">
        <w:rPr>
          <w:rFonts w:ascii="Open Sans" w:eastAsia="Times New Roman" w:hAnsi="Open Sans" w:cs="Open Sans"/>
          <w:strike/>
          <w:color w:val="000000"/>
          <w:kern w:val="0"/>
          <w:sz w:val="21"/>
          <w:szCs w:val="21"/>
          <w:lang w:val="fr-CA" w:eastAsia="en-CA"/>
          <w14:ligatures w14:val="none"/>
        </w:rPr>
        <w:t>s</w:t>
      </w:r>
      <w:r w:rsidR="000335EF" w:rsidRPr="000335EF">
        <w:rPr>
          <w:rFonts w:ascii="Open Sans" w:eastAsia="Times New Roman" w:hAnsi="Open Sans" w:cs="Open Sans"/>
          <w:strike/>
          <w:color w:val="000000"/>
          <w:kern w:val="0"/>
          <w:sz w:val="21"/>
          <w:szCs w:val="21"/>
          <w:lang w:val="fr-CA" w:eastAsia="en-CA"/>
          <w14:ligatures w14:val="none"/>
        </w:rPr>
        <w:t xml:space="preserve"> avec d’autres</w:t>
      </w:r>
      <w:r w:rsidRPr="00795BFC">
        <w:rPr>
          <w:rFonts w:ascii="Open Sans" w:eastAsia="Times New Roman" w:hAnsi="Open Sans" w:cs="Open Sans"/>
          <w:strike/>
          <w:color w:val="000000"/>
          <w:kern w:val="0"/>
          <w:sz w:val="21"/>
          <w:szCs w:val="21"/>
          <w:lang w:val="fr-CA" w:eastAsia="en-CA"/>
          <w14:ligatures w14:val="none"/>
        </w:rPr>
        <w:t xml:space="preserve"> organisations </w:t>
      </w:r>
      <w:r w:rsidR="000335EF" w:rsidRPr="000335EF">
        <w:rPr>
          <w:rFonts w:ascii="Open Sans" w:eastAsia="Times New Roman" w:hAnsi="Open Sans" w:cs="Open Sans"/>
          <w:strike/>
          <w:color w:val="000000"/>
          <w:kern w:val="0"/>
          <w:sz w:val="21"/>
          <w:szCs w:val="21"/>
          <w:lang w:val="fr-CA" w:eastAsia="en-CA"/>
          <w14:ligatures w14:val="none"/>
        </w:rPr>
        <w:t xml:space="preserve">offrant déjà du </w:t>
      </w:r>
      <w:r w:rsidR="000335EF">
        <w:rPr>
          <w:rFonts w:ascii="Open Sans" w:eastAsia="Times New Roman" w:hAnsi="Open Sans" w:cs="Open Sans"/>
          <w:strike/>
          <w:color w:val="000000"/>
          <w:kern w:val="0"/>
          <w:sz w:val="21"/>
          <w:szCs w:val="21"/>
          <w:lang w:val="fr-CA" w:eastAsia="en-CA"/>
          <w14:ligatures w14:val="none"/>
        </w:rPr>
        <w:t>contenu pertinent pour évider la redondance;</w:t>
      </w:r>
    </w:p>
    <w:p w14:paraId="2D4A9040" w14:textId="3FD0C94C" w:rsidR="00795BFC" w:rsidRPr="00795BFC" w:rsidRDefault="000335EF" w:rsidP="000335EF">
      <w:pPr>
        <w:numPr>
          <w:ilvl w:val="0"/>
          <w:numId w:val="5"/>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0335EF">
        <w:rPr>
          <w:rFonts w:ascii="Open Sans" w:eastAsia="Times New Roman" w:hAnsi="Open Sans" w:cs="Open Sans"/>
          <w:color w:val="000000"/>
          <w:kern w:val="0"/>
          <w:sz w:val="21"/>
          <w:szCs w:val="21"/>
          <w:lang w:val="fr-CA" w:eastAsia="en-CA"/>
          <w14:ligatures w14:val="none"/>
        </w:rPr>
        <w:t>Bâtir des partenariats avec l</w:t>
      </w:r>
      <w:r>
        <w:rPr>
          <w:rFonts w:ascii="Open Sans" w:eastAsia="Times New Roman" w:hAnsi="Open Sans" w:cs="Open Sans"/>
          <w:color w:val="000000"/>
          <w:kern w:val="0"/>
          <w:sz w:val="21"/>
          <w:szCs w:val="21"/>
          <w:lang w:val="fr-CA" w:eastAsia="en-CA"/>
          <w14:ligatures w14:val="none"/>
        </w:rPr>
        <w:t>’industrie, des marques complémentaires, et d’autres</w:t>
      </w:r>
      <w:r w:rsidR="00795BFC" w:rsidRPr="00795BFC">
        <w:rPr>
          <w:rFonts w:ascii="Open Sans" w:eastAsia="Times New Roman" w:hAnsi="Open Sans" w:cs="Open Sans"/>
          <w:color w:val="000000"/>
          <w:kern w:val="0"/>
          <w:sz w:val="21"/>
          <w:szCs w:val="21"/>
          <w:lang w:val="fr-CA" w:eastAsia="en-CA"/>
          <w14:ligatures w14:val="none"/>
        </w:rPr>
        <w:t xml:space="preserve"> organisations;</w:t>
      </w:r>
    </w:p>
    <w:p w14:paraId="208CA0B9" w14:textId="6FD9E712" w:rsidR="00795BFC" w:rsidRPr="00795BFC" w:rsidRDefault="00423B63" w:rsidP="00795BFC">
      <w:pPr>
        <w:numPr>
          <w:ilvl w:val="0"/>
          <w:numId w:val="5"/>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Pr>
          <w:rFonts w:ascii="Open Sans" w:eastAsia="Times New Roman" w:hAnsi="Open Sans" w:cs="Open Sans"/>
          <w:color w:val="000000"/>
          <w:kern w:val="0"/>
          <w:sz w:val="21"/>
          <w:szCs w:val="21"/>
          <w:lang w:val="fr-CA" w:eastAsia="en-CA"/>
          <w14:ligatures w14:val="none"/>
        </w:rPr>
        <w:t>Rentabiliser</w:t>
      </w:r>
      <w:r w:rsidRPr="00423B63">
        <w:rPr>
          <w:rFonts w:ascii="Open Sans" w:eastAsia="Times New Roman" w:hAnsi="Open Sans" w:cs="Open Sans"/>
          <w:color w:val="000000"/>
          <w:kern w:val="0"/>
          <w:sz w:val="21"/>
          <w:szCs w:val="21"/>
          <w:lang w:val="fr-CA" w:eastAsia="en-CA"/>
          <w14:ligatures w14:val="none"/>
        </w:rPr>
        <w:t xml:space="preserve"> le tout lorsque c’est</w:t>
      </w:r>
      <w:r w:rsidR="00795BFC" w:rsidRPr="00795BFC">
        <w:rPr>
          <w:rFonts w:ascii="Open Sans" w:eastAsia="Times New Roman" w:hAnsi="Open Sans" w:cs="Open Sans"/>
          <w:color w:val="000000"/>
          <w:kern w:val="0"/>
          <w:sz w:val="21"/>
          <w:szCs w:val="21"/>
          <w:lang w:val="fr-CA" w:eastAsia="en-CA"/>
          <w14:ligatures w14:val="none"/>
        </w:rPr>
        <w:t xml:space="preserve"> possible</w:t>
      </w:r>
      <w:r>
        <w:rPr>
          <w:rFonts w:ascii="Open Sans" w:eastAsia="Times New Roman" w:hAnsi="Open Sans" w:cs="Open Sans"/>
          <w:color w:val="000000"/>
          <w:kern w:val="0"/>
          <w:sz w:val="21"/>
          <w:szCs w:val="21"/>
          <w:lang w:val="fr-CA" w:eastAsia="en-CA"/>
          <w14:ligatures w14:val="none"/>
        </w:rPr>
        <w:t>;</w:t>
      </w:r>
    </w:p>
    <w:p w14:paraId="14A06981" w14:textId="77777777" w:rsidR="00AF50C4" w:rsidRDefault="00423B63" w:rsidP="00B734EE">
      <w:pPr>
        <w:numPr>
          <w:ilvl w:val="0"/>
          <w:numId w:val="5"/>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423B63">
        <w:rPr>
          <w:rFonts w:ascii="Open Sans" w:eastAsia="Times New Roman" w:hAnsi="Open Sans" w:cs="Open Sans"/>
          <w:strike/>
          <w:color w:val="000000"/>
          <w:kern w:val="0"/>
          <w:sz w:val="21"/>
          <w:szCs w:val="21"/>
          <w:lang w:val="fr-CA" w:eastAsia="en-CA"/>
          <w14:ligatures w14:val="none"/>
        </w:rPr>
        <w:t xml:space="preserve">Réseau des </w:t>
      </w:r>
      <w:r w:rsidR="00B734EE">
        <w:rPr>
          <w:rFonts w:ascii="Open Sans" w:eastAsia="Times New Roman" w:hAnsi="Open Sans" w:cs="Open Sans"/>
          <w:strike/>
          <w:color w:val="000000"/>
          <w:kern w:val="0"/>
          <w:sz w:val="21"/>
          <w:szCs w:val="21"/>
          <w:lang w:val="fr-CA" w:eastAsia="en-CA"/>
          <w14:ligatures w14:val="none"/>
        </w:rPr>
        <w:t xml:space="preserve">jeunes </w:t>
      </w:r>
      <w:r w:rsidRPr="00423B63">
        <w:rPr>
          <w:rFonts w:ascii="Open Sans" w:eastAsia="Times New Roman" w:hAnsi="Open Sans" w:cs="Open Sans"/>
          <w:strike/>
          <w:color w:val="000000"/>
          <w:kern w:val="0"/>
          <w:sz w:val="21"/>
          <w:szCs w:val="21"/>
          <w:lang w:val="fr-CA" w:eastAsia="en-CA"/>
          <w14:ligatures w14:val="none"/>
        </w:rPr>
        <w:t>professionnels de l</w:t>
      </w:r>
      <w:r>
        <w:rPr>
          <w:rFonts w:ascii="Open Sans" w:eastAsia="Times New Roman" w:hAnsi="Open Sans" w:cs="Open Sans"/>
          <w:strike/>
          <w:color w:val="000000"/>
          <w:kern w:val="0"/>
          <w:sz w:val="21"/>
          <w:szCs w:val="21"/>
          <w:lang w:val="fr-CA" w:eastAsia="en-CA"/>
          <w14:ligatures w14:val="none"/>
        </w:rPr>
        <w:t xml:space="preserve">’industrie musicale, mentorat direct, </w:t>
      </w:r>
      <w:r w:rsidR="00B734EE">
        <w:rPr>
          <w:rFonts w:ascii="Open Sans" w:eastAsia="Times New Roman" w:hAnsi="Open Sans" w:cs="Open Sans"/>
          <w:strike/>
          <w:color w:val="000000"/>
          <w:kern w:val="0"/>
          <w:sz w:val="21"/>
          <w:szCs w:val="21"/>
          <w:lang w:val="fr-CA" w:eastAsia="en-CA"/>
          <w14:ligatures w14:val="none"/>
        </w:rPr>
        <w:t>conférences</w:t>
      </w:r>
      <w:r w:rsidR="00B734EE" w:rsidRPr="00AF50C4">
        <w:rPr>
          <w:rFonts w:ascii="Open Sans" w:eastAsia="Times New Roman" w:hAnsi="Open Sans" w:cs="Open Sans"/>
          <w:strike/>
          <w:color w:val="000000"/>
          <w:kern w:val="0"/>
          <w:sz w:val="21"/>
          <w:szCs w:val="21"/>
          <w:lang w:val="fr-CA" w:eastAsia="en-CA"/>
          <w14:ligatures w14:val="none"/>
        </w:rPr>
        <w:t>.</w:t>
      </w:r>
    </w:p>
    <w:p w14:paraId="615154F6" w14:textId="77777777" w:rsidR="00AF50C4" w:rsidRPr="00196FEA" w:rsidRDefault="00AF50C4" w:rsidP="00795BFC">
      <w:pPr>
        <w:spacing w:after="0" w:line="240" w:lineRule="auto"/>
        <w:outlineLvl w:val="1"/>
        <w:rPr>
          <w:rFonts w:ascii="Arial" w:eastAsia="Times New Roman" w:hAnsi="Arial" w:cs="Times New Roman"/>
          <w:color w:val="000000"/>
          <w:kern w:val="0"/>
          <w:sz w:val="26"/>
          <w:szCs w:val="26"/>
          <w:lang w:val="fr-CA" w:eastAsia="en-CA"/>
          <w14:ligatures w14:val="none"/>
        </w:rPr>
      </w:pPr>
    </w:p>
    <w:p w14:paraId="65BC5710" w14:textId="77777777" w:rsidR="000D2E4D" w:rsidRPr="00196FEA" w:rsidRDefault="000D2E4D" w:rsidP="00795BFC">
      <w:pPr>
        <w:spacing w:after="0" w:line="240" w:lineRule="auto"/>
        <w:outlineLvl w:val="1"/>
        <w:rPr>
          <w:rFonts w:ascii="Arial" w:eastAsia="Times New Roman" w:hAnsi="Arial" w:cs="Times New Roman"/>
          <w:color w:val="000000"/>
          <w:kern w:val="0"/>
          <w:sz w:val="26"/>
          <w:szCs w:val="26"/>
          <w:lang w:val="fr-CA" w:eastAsia="en-CA"/>
          <w14:ligatures w14:val="none"/>
        </w:rPr>
      </w:pPr>
    </w:p>
    <w:p w14:paraId="0C8EE307" w14:textId="77777777" w:rsidR="000D2E4D" w:rsidRPr="00196FEA" w:rsidRDefault="000D2E4D" w:rsidP="00795BFC">
      <w:pPr>
        <w:spacing w:after="0" w:line="240" w:lineRule="auto"/>
        <w:outlineLvl w:val="1"/>
        <w:rPr>
          <w:rFonts w:ascii="Arial" w:eastAsia="Times New Roman" w:hAnsi="Arial" w:cs="Times New Roman"/>
          <w:color w:val="000000"/>
          <w:kern w:val="0"/>
          <w:sz w:val="26"/>
          <w:szCs w:val="26"/>
          <w:lang w:val="fr-CA" w:eastAsia="en-CA"/>
          <w14:ligatures w14:val="none"/>
        </w:rPr>
      </w:pPr>
    </w:p>
    <w:p w14:paraId="121CAE88" w14:textId="0564F16F" w:rsidR="000D2E4D" w:rsidRPr="0010358F" w:rsidRDefault="000D2E4D" w:rsidP="00795BFC">
      <w:pPr>
        <w:spacing w:after="0" w:line="240" w:lineRule="auto"/>
        <w:outlineLvl w:val="1"/>
        <w:rPr>
          <w:rFonts w:ascii="Arial" w:eastAsia="Times New Roman" w:hAnsi="Arial" w:cs="Times New Roman"/>
          <w:color w:val="000000"/>
          <w:kern w:val="0"/>
          <w:sz w:val="26"/>
          <w:szCs w:val="26"/>
          <w:lang w:eastAsia="en-CA"/>
          <w14:ligatures w14:val="none"/>
        </w:rPr>
      </w:pPr>
      <w:r w:rsidRPr="0010358F">
        <w:rPr>
          <w:rFonts w:ascii="Arial" w:eastAsia="Times New Roman" w:hAnsi="Arial" w:cs="Times New Roman"/>
          <w:color w:val="000000"/>
          <w:kern w:val="0"/>
          <w:sz w:val="26"/>
          <w:szCs w:val="26"/>
          <w:lang w:eastAsia="en-CA"/>
          <w14:ligatures w14:val="none"/>
        </w:rPr>
        <w:t>Réseautage</w:t>
      </w:r>
    </w:p>
    <w:p w14:paraId="086F0602" w14:textId="1AEC61C3" w:rsidR="00196FEA" w:rsidRDefault="00795BFC" w:rsidP="00795BFC">
      <w:pPr>
        <w:numPr>
          <w:ilvl w:val="0"/>
          <w:numId w:val="6"/>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196FEA">
        <w:rPr>
          <w:rFonts w:ascii="Open Sans" w:eastAsia="Times New Roman" w:hAnsi="Open Sans" w:cs="Open Sans"/>
          <w:color w:val="000000"/>
          <w:kern w:val="0"/>
          <w:sz w:val="21"/>
          <w:szCs w:val="21"/>
          <w:lang w:val="fr-CA" w:eastAsia="en-CA"/>
          <w14:ligatures w14:val="none"/>
        </w:rPr>
        <w:t>Cr</w:t>
      </w:r>
      <w:r w:rsidR="00196FEA" w:rsidRPr="00196FEA">
        <w:rPr>
          <w:rFonts w:ascii="Open Sans" w:eastAsia="Times New Roman" w:hAnsi="Open Sans" w:cs="Open Sans"/>
          <w:color w:val="000000"/>
          <w:kern w:val="0"/>
          <w:sz w:val="21"/>
          <w:szCs w:val="21"/>
          <w:lang w:val="fr-CA" w:eastAsia="en-CA"/>
          <w14:ligatures w14:val="none"/>
        </w:rPr>
        <w:t>éer, gérer et maintenir d</w:t>
      </w:r>
      <w:r w:rsidR="00196FEA">
        <w:rPr>
          <w:rFonts w:ascii="Open Sans" w:eastAsia="Times New Roman" w:hAnsi="Open Sans" w:cs="Open Sans"/>
          <w:color w:val="000000"/>
          <w:kern w:val="0"/>
          <w:sz w:val="21"/>
          <w:szCs w:val="21"/>
          <w:lang w:val="fr-CA" w:eastAsia="en-CA"/>
          <w14:ligatures w14:val="none"/>
        </w:rPr>
        <w:t>es «</w:t>
      </w:r>
      <w:r w:rsidR="00115D42">
        <w:rPr>
          <w:rFonts w:ascii="Open Sans" w:eastAsia="Times New Roman" w:hAnsi="Open Sans" w:cs="Open Sans"/>
          <w:color w:val="000000"/>
          <w:kern w:val="0"/>
          <w:sz w:val="21"/>
          <w:szCs w:val="21"/>
          <w:lang w:val="fr-CA" w:eastAsia="en-CA"/>
          <w14:ligatures w14:val="none"/>
        </w:rPr>
        <w:t> </w:t>
      </w:r>
      <w:r w:rsidR="00196FEA">
        <w:rPr>
          <w:rFonts w:ascii="Open Sans" w:eastAsia="Times New Roman" w:hAnsi="Open Sans" w:cs="Open Sans"/>
          <w:color w:val="000000"/>
          <w:kern w:val="0"/>
          <w:sz w:val="21"/>
          <w:szCs w:val="21"/>
          <w:lang w:val="fr-CA" w:eastAsia="en-CA"/>
          <w14:ligatures w14:val="none"/>
        </w:rPr>
        <w:t xml:space="preserve">groupes consultatifs </w:t>
      </w:r>
      <w:r w:rsidR="00C6549D">
        <w:rPr>
          <w:rFonts w:ascii="Open Sans" w:eastAsia="Times New Roman" w:hAnsi="Open Sans" w:cs="Open Sans"/>
          <w:color w:val="000000"/>
          <w:kern w:val="0"/>
          <w:sz w:val="21"/>
          <w:szCs w:val="21"/>
          <w:lang w:val="fr-CA" w:eastAsia="en-CA"/>
          <w14:ligatures w14:val="none"/>
        </w:rPr>
        <w:t>sectoriels</w:t>
      </w:r>
      <w:r w:rsidR="00115D42">
        <w:rPr>
          <w:rFonts w:ascii="Open Sans" w:eastAsia="Times New Roman" w:hAnsi="Open Sans" w:cs="Open Sans"/>
          <w:color w:val="000000"/>
          <w:kern w:val="0"/>
          <w:sz w:val="21"/>
          <w:szCs w:val="21"/>
          <w:lang w:val="fr-CA" w:eastAsia="en-CA"/>
          <w14:ligatures w14:val="none"/>
        </w:rPr>
        <w:t> </w:t>
      </w:r>
      <w:r w:rsidR="00196FEA">
        <w:rPr>
          <w:rFonts w:ascii="Open Sans" w:eastAsia="Times New Roman" w:hAnsi="Open Sans" w:cs="Open Sans"/>
          <w:color w:val="000000"/>
          <w:kern w:val="0"/>
          <w:sz w:val="21"/>
          <w:szCs w:val="21"/>
          <w:lang w:val="fr-CA" w:eastAsia="en-CA"/>
          <w14:ligatures w14:val="none"/>
        </w:rPr>
        <w:t>»;</w:t>
      </w:r>
    </w:p>
    <w:p w14:paraId="5BE0E160" w14:textId="6AD47467" w:rsidR="00196FEA" w:rsidRDefault="00196FEA" w:rsidP="00795BFC">
      <w:pPr>
        <w:numPr>
          <w:ilvl w:val="0"/>
          <w:numId w:val="6"/>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Pr>
          <w:rFonts w:ascii="Open Sans" w:eastAsia="Times New Roman" w:hAnsi="Open Sans" w:cs="Open Sans"/>
          <w:color w:val="000000"/>
          <w:kern w:val="0"/>
          <w:sz w:val="21"/>
          <w:szCs w:val="21"/>
          <w:lang w:val="fr-CA" w:eastAsia="en-CA"/>
          <w14:ligatures w14:val="none"/>
        </w:rPr>
        <w:lastRenderedPageBreak/>
        <w:t>Améliorer les CLMIAs pour assurer une expérience plus complète et cohérente pour le secteur;</w:t>
      </w:r>
    </w:p>
    <w:p w14:paraId="6F277D64" w14:textId="74C13D5C" w:rsidR="00196FEA" w:rsidRDefault="00196FEA" w:rsidP="00795BFC">
      <w:pPr>
        <w:numPr>
          <w:ilvl w:val="0"/>
          <w:numId w:val="6"/>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Pr>
          <w:rFonts w:ascii="Open Sans" w:eastAsia="Times New Roman" w:hAnsi="Open Sans" w:cs="Open Sans"/>
          <w:color w:val="000000"/>
          <w:kern w:val="0"/>
          <w:sz w:val="21"/>
          <w:szCs w:val="21"/>
          <w:lang w:val="fr-CA" w:eastAsia="en-CA"/>
          <w14:ligatures w14:val="none"/>
        </w:rPr>
        <w:t>Travailler avec d’autres partenaires pour établir et partager les meilleures pratiques;</w:t>
      </w:r>
    </w:p>
    <w:p w14:paraId="22346D80" w14:textId="1D69692D" w:rsidR="00196FEA" w:rsidRPr="00196FEA" w:rsidRDefault="00196FEA" w:rsidP="00795BFC">
      <w:pPr>
        <w:numPr>
          <w:ilvl w:val="0"/>
          <w:numId w:val="6"/>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196FEA">
        <w:rPr>
          <w:rFonts w:ascii="Open Sans" w:eastAsia="Times New Roman" w:hAnsi="Open Sans" w:cs="Open Sans"/>
          <w:strike/>
          <w:color w:val="000000"/>
          <w:kern w:val="0"/>
          <w:sz w:val="21"/>
          <w:szCs w:val="21"/>
          <w:lang w:val="fr-CA" w:eastAsia="en-CA"/>
          <w14:ligatures w14:val="none"/>
        </w:rPr>
        <w:t xml:space="preserve">Événements </w:t>
      </w:r>
      <w:r w:rsidR="00795BFC" w:rsidRPr="00196FEA">
        <w:rPr>
          <w:rFonts w:ascii="Open Sans" w:eastAsia="Times New Roman" w:hAnsi="Open Sans" w:cs="Open Sans"/>
          <w:i/>
          <w:iCs/>
          <w:strike/>
          <w:color w:val="000000"/>
          <w:kern w:val="0"/>
          <w:sz w:val="21"/>
          <w:szCs w:val="21"/>
          <w:lang w:val="fr-CA" w:eastAsia="en-CA"/>
          <w14:ligatures w14:val="none"/>
        </w:rPr>
        <w:t>The Next Stage</w:t>
      </w:r>
      <w:r w:rsidRPr="00196FEA">
        <w:rPr>
          <w:rFonts w:ascii="Open Sans" w:eastAsia="Times New Roman" w:hAnsi="Open Sans" w:cs="Open Sans"/>
          <w:strike/>
          <w:color w:val="000000"/>
          <w:kern w:val="0"/>
          <w:sz w:val="21"/>
          <w:szCs w:val="21"/>
          <w:lang w:val="fr-CA" w:eastAsia="en-CA"/>
          <w14:ligatures w14:val="none"/>
        </w:rPr>
        <w:t xml:space="preserve"> </w:t>
      </w:r>
      <w:r w:rsidR="00795BFC" w:rsidRPr="00196FEA">
        <w:rPr>
          <w:rFonts w:ascii="Open Sans" w:eastAsia="Times New Roman" w:hAnsi="Open Sans" w:cs="Open Sans"/>
          <w:strike/>
          <w:color w:val="000000"/>
          <w:kern w:val="0"/>
          <w:sz w:val="21"/>
          <w:szCs w:val="21"/>
          <w:lang w:val="fr-CA" w:eastAsia="en-CA"/>
          <w14:ligatures w14:val="none"/>
        </w:rPr>
        <w:t xml:space="preserve">: </w:t>
      </w:r>
      <w:r w:rsidRPr="00196FEA">
        <w:rPr>
          <w:rFonts w:ascii="Open Sans" w:eastAsia="Times New Roman" w:hAnsi="Open Sans" w:cs="Open Sans"/>
          <w:strike/>
          <w:color w:val="000000"/>
          <w:kern w:val="0"/>
          <w:sz w:val="21"/>
          <w:szCs w:val="21"/>
          <w:lang w:val="fr-CA" w:eastAsia="en-CA"/>
          <w14:ligatures w14:val="none"/>
        </w:rPr>
        <w:t xml:space="preserve">Organiser des événements ciblés de </w:t>
      </w:r>
      <w:r w:rsidR="00795BFC" w:rsidRPr="00196FEA">
        <w:rPr>
          <w:rFonts w:ascii="Open Sans" w:eastAsia="Times New Roman" w:hAnsi="Open Sans" w:cs="Open Sans"/>
          <w:strike/>
          <w:color w:val="000000"/>
          <w:kern w:val="0"/>
          <w:sz w:val="21"/>
          <w:szCs w:val="21"/>
          <w:lang w:val="fr-CA" w:eastAsia="en-CA"/>
          <w14:ligatures w14:val="none"/>
        </w:rPr>
        <w:t>B2B,</w:t>
      </w:r>
      <w:r w:rsidRPr="00196FEA">
        <w:rPr>
          <w:rFonts w:ascii="Open Sans" w:eastAsia="Times New Roman" w:hAnsi="Open Sans" w:cs="Open Sans"/>
          <w:strike/>
          <w:color w:val="000000"/>
          <w:kern w:val="0"/>
          <w:sz w:val="21"/>
          <w:szCs w:val="21"/>
          <w:lang w:val="fr-CA" w:eastAsia="en-CA"/>
          <w14:ligatures w14:val="none"/>
        </w:rPr>
        <w:t xml:space="preserve"> </w:t>
      </w:r>
      <w:r>
        <w:rPr>
          <w:rFonts w:ascii="Open Sans" w:eastAsia="Times New Roman" w:hAnsi="Open Sans" w:cs="Open Sans"/>
          <w:strike/>
          <w:color w:val="000000"/>
          <w:kern w:val="0"/>
          <w:sz w:val="21"/>
          <w:szCs w:val="21"/>
          <w:lang w:val="fr-CA" w:eastAsia="en-CA"/>
          <w14:ligatures w14:val="none"/>
        </w:rPr>
        <w:t>de développement professionnel et de réseautage lorsque c’est possible, dans différents marchés canadiens;</w:t>
      </w:r>
    </w:p>
    <w:p w14:paraId="05240E42" w14:textId="4EB580E2" w:rsidR="00795BFC" w:rsidRPr="00196FEA" w:rsidRDefault="00196FEA" w:rsidP="00795BFC">
      <w:pPr>
        <w:numPr>
          <w:ilvl w:val="0"/>
          <w:numId w:val="6"/>
        </w:numPr>
        <w:spacing w:after="0" w:line="240" w:lineRule="auto"/>
        <w:textAlignment w:val="baseline"/>
        <w:rPr>
          <w:rFonts w:ascii="Open Sans" w:eastAsia="Times New Roman" w:hAnsi="Open Sans" w:cs="Open Sans"/>
          <w:strike/>
          <w:color w:val="000000"/>
          <w:kern w:val="0"/>
          <w:sz w:val="21"/>
          <w:szCs w:val="21"/>
          <w:lang w:eastAsia="en-CA"/>
          <w14:ligatures w14:val="none"/>
        </w:rPr>
      </w:pPr>
      <w:r>
        <w:rPr>
          <w:rFonts w:ascii="Open Sans" w:eastAsia="Times New Roman" w:hAnsi="Open Sans" w:cs="Open Sans"/>
          <w:strike/>
          <w:color w:val="000000"/>
          <w:kern w:val="0"/>
          <w:sz w:val="21"/>
          <w:szCs w:val="21"/>
          <w:lang w:val="fr-CA" w:eastAsia="en-CA"/>
          <w14:ligatures w14:val="none"/>
        </w:rPr>
        <w:t>Rencontres nationales;</w:t>
      </w:r>
    </w:p>
    <w:p w14:paraId="15899612" w14:textId="38CA5783" w:rsidR="00196FEA" w:rsidRDefault="00795BFC" w:rsidP="00795BFC">
      <w:pPr>
        <w:numPr>
          <w:ilvl w:val="0"/>
          <w:numId w:val="6"/>
        </w:numPr>
        <w:spacing w:after="0" w:line="240" w:lineRule="auto"/>
        <w:textAlignment w:val="baseline"/>
        <w:rPr>
          <w:rFonts w:ascii="Open Sans" w:eastAsia="Times New Roman" w:hAnsi="Open Sans" w:cs="Open Sans"/>
          <w:strike/>
          <w:color w:val="000000"/>
          <w:kern w:val="0"/>
          <w:sz w:val="21"/>
          <w:szCs w:val="21"/>
          <w:lang w:eastAsia="en-CA"/>
          <w14:ligatures w14:val="none"/>
        </w:rPr>
      </w:pPr>
      <w:r w:rsidRPr="00196FEA">
        <w:rPr>
          <w:rFonts w:ascii="Open Sans" w:eastAsia="Times New Roman" w:hAnsi="Open Sans" w:cs="Open Sans"/>
          <w:strike/>
          <w:color w:val="000000"/>
          <w:kern w:val="0"/>
          <w:sz w:val="21"/>
          <w:szCs w:val="21"/>
          <w:lang w:eastAsia="en-CA"/>
          <w14:ligatures w14:val="none"/>
        </w:rPr>
        <w:t>G</w:t>
      </w:r>
      <w:r w:rsidR="00C6549D">
        <w:rPr>
          <w:rFonts w:ascii="Open Sans" w:eastAsia="Times New Roman" w:hAnsi="Open Sans" w:cs="Open Sans"/>
          <w:strike/>
          <w:color w:val="000000"/>
          <w:kern w:val="0"/>
          <w:sz w:val="21"/>
          <w:szCs w:val="21"/>
          <w:lang w:eastAsia="en-CA"/>
          <w14:ligatures w14:val="none"/>
        </w:rPr>
        <w:t>roupe G</w:t>
      </w:r>
      <w:r w:rsidRPr="00196FEA">
        <w:rPr>
          <w:rFonts w:ascii="Open Sans" w:eastAsia="Times New Roman" w:hAnsi="Open Sans" w:cs="Open Sans"/>
          <w:strike/>
          <w:color w:val="000000"/>
          <w:kern w:val="0"/>
          <w:sz w:val="21"/>
          <w:szCs w:val="21"/>
          <w:lang w:eastAsia="en-CA"/>
          <w14:ligatures w14:val="none"/>
        </w:rPr>
        <w:t xml:space="preserve">oogle </w:t>
      </w:r>
      <w:r w:rsidR="00196FEA">
        <w:rPr>
          <w:rFonts w:ascii="Open Sans" w:eastAsia="Times New Roman" w:hAnsi="Open Sans" w:cs="Open Sans"/>
          <w:strike/>
          <w:color w:val="000000"/>
          <w:kern w:val="0"/>
          <w:sz w:val="21"/>
          <w:szCs w:val="21"/>
          <w:lang w:eastAsia="en-CA"/>
          <w14:ligatures w14:val="none"/>
        </w:rPr>
        <w:t>et infolettres;</w:t>
      </w:r>
    </w:p>
    <w:p w14:paraId="2B93EE8F" w14:textId="6D031950" w:rsidR="00196FEA" w:rsidRPr="00196FEA" w:rsidRDefault="00196FEA" w:rsidP="00795BFC">
      <w:pPr>
        <w:numPr>
          <w:ilvl w:val="0"/>
          <w:numId w:val="6"/>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196FEA">
        <w:rPr>
          <w:rFonts w:ascii="Open Sans" w:eastAsia="Times New Roman" w:hAnsi="Open Sans" w:cs="Open Sans"/>
          <w:strike/>
          <w:color w:val="000000"/>
          <w:kern w:val="0"/>
          <w:sz w:val="21"/>
          <w:szCs w:val="21"/>
          <w:lang w:val="fr-CA" w:eastAsia="en-CA"/>
          <w14:ligatures w14:val="none"/>
        </w:rPr>
        <w:t>Assurer une présence de l</w:t>
      </w:r>
      <w:r>
        <w:rPr>
          <w:rFonts w:ascii="Open Sans" w:eastAsia="Times New Roman" w:hAnsi="Open Sans" w:cs="Open Sans"/>
          <w:strike/>
          <w:color w:val="000000"/>
          <w:kern w:val="0"/>
          <w:sz w:val="21"/>
          <w:szCs w:val="21"/>
          <w:lang w:val="fr-CA" w:eastAsia="en-CA"/>
          <w14:ligatures w14:val="none"/>
        </w:rPr>
        <w:t>a CLMA lors des événements professionnels;</w:t>
      </w:r>
    </w:p>
    <w:p w14:paraId="20FB4D6E" w14:textId="21648CA2" w:rsidR="00795BFC" w:rsidRPr="00196FEA" w:rsidRDefault="00795BFC" w:rsidP="00196FEA">
      <w:pPr>
        <w:numPr>
          <w:ilvl w:val="0"/>
          <w:numId w:val="6"/>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196FEA">
        <w:rPr>
          <w:rFonts w:ascii="Open Sans" w:eastAsia="Times New Roman" w:hAnsi="Open Sans" w:cs="Open Sans"/>
          <w:color w:val="000000"/>
          <w:kern w:val="0"/>
          <w:sz w:val="21"/>
          <w:szCs w:val="21"/>
          <w:lang w:val="fr-CA" w:eastAsia="en-CA"/>
          <w14:ligatures w14:val="none"/>
        </w:rPr>
        <w:t>D</w:t>
      </w:r>
      <w:r w:rsidR="00196FEA" w:rsidRPr="00196FEA">
        <w:rPr>
          <w:rFonts w:ascii="Open Sans" w:eastAsia="Times New Roman" w:hAnsi="Open Sans" w:cs="Open Sans"/>
          <w:color w:val="000000"/>
          <w:kern w:val="0"/>
          <w:sz w:val="21"/>
          <w:szCs w:val="21"/>
          <w:lang w:val="fr-CA" w:eastAsia="en-CA"/>
          <w14:ligatures w14:val="none"/>
        </w:rPr>
        <w:t xml:space="preserve">évelopper et présenter un </w:t>
      </w:r>
      <w:r w:rsidR="00196FEA">
        <w:rPr>
          <w:rFonts w:ascii="Open Sans" w:eastAsia="Times New Roman" w:hAnsi="Open Sans" w:cs="Open Sans"/>
          <w:color w:val="000000"/>
          <w:kern w:val="0"/>
          <w:sz w:val="21"/>
          <w:szCs w:val="21"/>
          <w:lang w:val="fr-CA" w:eastAsia="en-CA"/>
          <w14:ligatures w14:val="none"/>
        </w:rPr>
        <w:t>év</w:t>
      </w:r>
      <w:r w:rsidR="00C6549D">
        <w:rPr>
          <w:rFonts w:ascii="Open Sans" w:eastAsia="Times New Roman" w:hAnsi="Open Sans" w:cs="Open Sans"/>
          <w:color w:val="000000"/>
          <w:kern w:val="0"/>
          <w:sz w:val="21"/>
          <w:szCs w:val="21"/>
          <w:lang w:val="fr-CA" w:eastAsia="en-CA"/>
          <w14:ligatures w14:val="none"/>
        </w:rPr>
        <w:t>é</w:t>
      </w:r>
      <w:r w:rsidR="00196FEA">
        <w:rPr>
          <w:rFonts w:ascii="Open Sans" w:eastAsia="Times New Roman" w:hAnsi="Open Sans" w:cs="Open Sans"/>
          <w:color w:val="000000"/>
          <w:kern w:val="0"/>
          <w:sz w:val="21"/>
          <w:szCs w:val="21"/>
          <w:lang w:val="fr-CA" w:eastAsia="en-CA"/>
          <w14:ligatures w14:val="none"/>
        </w:rPr>
        <w:t xml:space="preserve">nement d’apprentissage </w:t>
      </w:r>
      <w:r w:rsidR="00C6549D">
        <w:rPr>
          <w:rFonts w:ascii="Open Sans" w:eastAsia="Times New Roman" w:hAnsi="Open Sans" w:cs="Open Sans"/>
          <w:color w:val="000000"/>
          <w:kern w:val="0"/>
          <w:sz w:val="21"/>
          <w:szCs w:val="21"/>
          <w:lang w:val="fr-CA" w:eastAsia="en-CA"/>
          <w14:ligatures w14:val="none"/>
        </w:rPr>
        <w:t>personnalisé en lien avec</w:t>
      </w:r>
      <w:r w:rsidR="00196FEA">
        <w:rPr>
          <w:rFonts w:ascii="Open Sans" w:eastAsia="Times New Roman" w:hAnsi="Open Sans" w:cs="Open Sans"/>
          <w:color w:val="000000"/>
          <w:kern w:val="0"/>
          <w:sz w:val="21"/>
          <w:szCs w:val="21"/>
          <w:lang w:val="fr-CA" w:eastAsia="en-CA"/>
          <w14:ligatures w14:val="none"/>
        </w:rPr>
        <w:t xml:space="preserve"> la musique sur scène parallèlement à d’autres événements musicaux</w:t>
      </w:r>
      <w:r w:rsidRPr="00196FEA">
        <w:rPr>
          <w:rFonts w:ascii="Open Sans" w:eastAsia="Times New Roman" w:hAnsi="Open Sans" w:cs="Open Sans"/>
          <w:color w:val="000000"/>
          <w:kern w:val="0"/>
          <w:sz w:val="21"/>
          <w:szCs w:val="21"/>
          <w:lang w:val="fr-CA" w:eastAsia="en-CA"/>
          <w14:ligatures w14:val="none"/>
        </w:rPr>
        <w:t xml:space="preserve"> (CMW, Juno</w:t>
      </w:r>
      <w:r w:rsidR="00196FEA" w:rsidRPr="00196FEA">
        <w:rPr>
          <w:rFonts w:ascii="Open Sans" w:eastAsia="Times New Roman" w:hAnsi="Open Sans" w:cs="Open Sans"/>
          <w:color w:val="000000"/>
          <w:kern w:val="0"/>
          <w:sz w:val="21"/>
          <w:szCs w:val="21"/>
          <w:lang w:val="fr-CA" w:eastAsia="en-CA"/>
          <w14:ligatures w14:val="none"/>
        </w:rPr>
        <w:t>,</w:t>
      </w:r>
      <w:r w:rsidRPr="00196FEA">
        <w:rPr>
          <w:rFonts w:ascii="Open Sans" w:eastAsia="Times New Roman" w:hAnsi="Open Sans" w:cs="Open Sans"/>
          <w:color w:val="000000"/>
          <w:kern w:val="0"/>
          <w:sz w:val="21"/>
          <w:szCs w:val="21"/>
          <w:lang w:val="fr-CA" w:eastAsia="en-CA"/>
          <w14:ligatures w14:val="none"/>
        </w:rPr>
        <w:t xml:space="preserve"> etc</w:t>
      </w:r>
      <w:r w:rsidR="00196FEA">
        <w:rPr>
          <w:rFonts w:ascii="Open Sans" w:eastAsia="Times New Roman" w:hAnsi="Open Sans" w:cs="Open Sans"/>
          <w:color w:val="000000"/>
          <w:kern w:val="0"/>
          <w:sz w:val="21"/>
          <w:szCs w:val="21"/>
          <w:lang w:val="fr-CA" w:eastAsia="en-CA"/>
          <w14:ligatures w14:val="none"/>
        </w:rPr>
        <w:t>.</w:t>
      </w:r>
      <w:r w:rsidRPr="00196FEA">
        <w:rPr>
          <w:rFonts w:ascii="Open Sans" w:eastAsia="Times New Roman" w:hAnsi="Open Sans" w:cs="Open Sans"/>
          <w:color w:val="000000"/>
          <w:kern w:val="0"/>
          <w:sz w:val="21"/>
          <w:szCs w:val="21"/>
          <w:lang w:val="fr-CA" w:eastAsia="en-CA"/>
          <w14:ligatures w14:val="none"/>
        </w:rPr>
        <w:t>)</w:t>
      </w:r>
      <w:r w:rsidR="00196FEA">
        <w:rPr>
          <w:rFonts w:ascii="Open Sans" w:eastAsia="Times New Roman" w:hAnsi="Open Sans" w:cs="Open Sans"/>
          <w:color w:val="000000"/>
          <w:kern w:val="0"/>
          <w:sz w:val="21"/>
          <w:szCs w:val="21"/>
          <w:lang w:val="fr-CA" w:eastAsia="en-CA"/>
          <w14:ligatures w14:val="none"/>
        </w:rPr>
        <w:t>;</w:t>
      </w:r>
    </w:p>
    <w:p w14:paraId="36402C66" w14:textId="37F09453" w:rsidR="00196FEA" w:rsidRPr="00196FEA" w:rsidRDefault="00196FEA" w:rsidP="00795BFC">
      <w:pPr>
        <w:numPr>
          <w:ilvl w:val="0"/>
          <w:numId w:val="6"/>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196FEA">
        <w:rPr>
          <w:rFonts w:ascii="Open Sans" w:eastAsia="Times New Roman" w:hAnsi="Open Sans" w:cs="Open Sans"/>
          <w:color w:val="000000"/>
          <w:kern w:val="0"/>
          <w:sz w:val="21"/>
          <w:szCs w:val="21"/>
          <w:lang w:val="fr-CA" w:eastAsia="en-CA"/>
          <w14:ligatures w14:val="none"/>
        </w:rPr>
        <w:t xml:space="preserve">Trouver des moyens </w:t>
      </w:r>
      <w:r>
        <w:rPr>
          <w:rFonts w:ascii="Open Sans" w:eastAsia="Times New Roman" w:hAnsi="Open Sans" w:cs="Open Sans"/>
          <w:color w:val="000000"/>
          <w:kern w:val="0"/>
          <w:sz w:val="21"/>
          <w:szCs w:val="21"/>
          <w:lang w:val="fr-CA" w:eastAsia="en-CA"/>
          <w14:ligatures w14:val="none"/>
        </w:rPr>
        <w:t>de rejoindre les individus des organisations membres.</w:t>
      </w:r>
    </w:p>
    <w:p w14:paraId="2CE23F71" w14:textId="77777777" w:rsidR="00795BFC" w:rsidRPr="00196FE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7EA8AB49" w14:textId="522884F8" w:rsidR="00795BFC" w:rsidRPr="00795BFC" w:rsidRDefault="00795BFC" w:rsidP="00795BFC">
      <w:pPr>
        <w:spacing w:after="0" w:line="240" w:lineRule="auto"/>
        <w:outlineLvl w:val="1"/>
        <w:rPr>
          <w:rFonts w:ascii="Times New Roman" w:eastAsia="Times New Roman" w:hAnsi="Times New Roman" w:cs="Times New Roman"/>
          <w:b/>
          <w:bCs/>
          <w:kern w:val="0"/>
          <w:sz w:val="36"/>
          <w:szCs w:val="36"/>
          <w:lang w:eastAsia="en-CA"/>
          <w14:ligatures w14:val="none"/>
        </w:rPr>
      </w:pPr>
      <w:r w:rsidRPr="00795BFC">
        <w:rPr>
          <w:rFonts w:ascii="Arial" w:eastAsia="Times New Roman" w:hAnsi="Arial" w:cs="Times New Roman"/>
          <w:color w:val="000000"/>
          <w:kern w:val="0"/>
          <w:sz w:val="26"/>
          <w:szCs w:val="26"/>
          <w:lang w:eastAsia="en-CA"/>
          <w14:ligatures w14:val="none"/>
        </w:rPr>
        <w:t>Re</w:t>
      </w:r>
      <w:r w:rsidR="00196FEA">
        <w:rPr>
          <w:rFonts w:ascii="Arial" w:eastAsia="Times New Roman" w:hAnsi="Arial" w:cs="Times New Roman"/>
          <w:color w:val="000000"/>
          <w:kern w:val="0"/>
          <w:sz w:val="26"/>
          <w:szCs w:val="26"/>
          <w:lang w:eastAsia="en-CA"/>
          <w14:ligatures w14:val="none"/>
        </w:rPr>
        <w:t>cherche</w:t>
      </w:r>
    </w:p>
    <w:p w14:paraId="511411DB" w14:textId="4BCE6E2C" w:rsidR="00196FEA" w:rsidRPr="00196FEA" w:rsidRDefault="00196FEA" w:rsidP="00795BFC">
      <w:pPr>
        <w:numPr>
          <w:ilvl w:val="0"/>
          <w:numId w:val="7"/>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196FEA">
        <w:rPr>
          <w:rFonts w:ascii="Open Sans" w:eastAsia="Times New Roman" w:hAnsi="Open Sans" w:cs="Open Sans"/>
          <w:strike/>
          <w:color w:val="000000"/>
          <w:kern w:val="0"/>
          <w:sz w:val="21"/>
          <w:szCs w:val="21"/>
          <w:lang w:val="fr-CA" w:eastAsia="en-CA"/>
          <w14:ligatures w14:val="none"/>
        </w:rPr>
        <w:t>Lancer et financer un</w:t>
      </w:r>
      <w:r>
        <w:rPr>
          <w:rFonts w:ascii="Open Sans" w:eastAsia="Times New Roman" w:hAnsi="Open Sans" w:cs="Open Sans"/>
          <w:strike/>
          <w:color w:val="000000"/>
          <w:kern w:val="0"/>
          <w:sz w:val="21"/>
          <w:szCs w:val="21"/>
          <w:lang w:val="fr-CA" w:eastAsia="en-CA"/>
          <w14:ligatures w14:val="none"/>
        </w:rPr>
        <w:t>e étude sur l’impact économique;</w:t>
      </w:r>
    </w:p>
    <w:p w14:paraId="04C3F6F7" w14:textId="07578B70" w:rsidR="00196FEA" w:rsidRPr="00D04F2E" w:rsidRDefault="00795BFC" w:rsidP="00795BFC">
      <w:pPr>
        <w:numPr>
          <w:ilvl w:val="0"/>
          <w:numId w:val="7"/>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D04F2E">
        <w:rPr>
          <w:rFonts w:ascii="Open Sans" w:eastAsia="Times New Roman" w:hAnsi="Open Sans" w:cs="Open Sans"/>
          <w:strike/>
          <w:color w:val="000000"/>
          <w:kern w:val="0"/>
          <w:sz w:val="21"/>
          <w:szCs w:val="21"/>
          <w:lang w:val="fr-CA" w:eastAsia="en-CA"/>
          <w14:ligatures w14:val="none"/>
        </w:rPr>
        <w:t>Continue</w:t>
      </w:r>
      <w:r w:rsidR="00196FEA" w:rsidRPr="00D04F2E">
        <w:rPr>
          <w:rFonts w:ascii="Open Sans" w:eastAsia="Times New Roman" w:hAnsi="Open Sans" w:cs="Open Sans"/>
          <w:strike/>
          <w:color w:val="000000"/>
          <w:kern w:val="0"/>
          <w:sz w:val="21"/>
          <w:szCs w:val="21"/>
          <w:lang w:val="fr-CA" w:eastAsia="en-CA"/>
          <w14:ligatures w14:val="none"/>
        </w:rPr>
        <w:t xml:space="preserve">r de produire des </w:t>
      </w:r>
      <w:r w:rsidR="00D04F2E" w:rsidRPr="00D04F2E">
        <w:rPr>
          <w:rFonts w:ascii="Open Sans" w:eastAsia="Times New Roman" w:hAnsi="Open Sans" w:cs="Open Sans"/>
          <w:strike/>
          <w:color w:val="000000"/>
          <w:kern w:val="0"/>
          <w:sz w:val="21"/>
          <w:szCs w:val="21"/>
          <w:lang w:val="fr-CA" w:eastAsia="en-CA"/>
          <w14:ligatures w14:val="none"/>
        </w:rPr>
        <w:t>l</w:t>
      </w:r>
      <w:r w:rsidR="00D04F2E">
        <w:rPr>
          <w:rFonts w:ascii="Open Sans" w:eastAsia="Times New Roman" w:hAnsi="Open Sans" w:cs="Open Sans"/>
          <w:strike/>
          <w:color w:val="000000"/>
          <w:kern w:val="0"/>
          <w:sz w:val="21"/>
          <w:szCs w:val="21"/>
          <w:lang w:val="fr-CA" w:eastAsia="en-CA"/>
          <w14:ligatures w14:val="none"/>
        </w:rPr>
        <w:t>ivres blancs de recherche démontrant la valeur et l’impact de la musique sur scène;</w:t>
      </w:r>
    </w:p>
    <w:p w14:paraId="1F45A04D" w14:textId="5F47DFC7" w:rsidR="00D04F2E" w:rsidRPr="00D04F2E" w:rsidRDefault="00795BFC" w:rsidP="00795BFC">
      <w:pPr>
        <w:numPr>
          <w:ilvl w:val="0"/>
          <w:numId w:val="7"/>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D04F2E">
        <w:rPr>
          <w:rFonts w:ascii="Open Sans" w:eastAsia="Times New Roman" w:hAnsi="Open Sans" w:cs="Open Sans"/>
          <w:color w:val="000000"/>
          <w:kern w:val="0"/>
          <w:sz w:val="21"/>
          <w:szCs w:val="21"/>
          <w:lang w:val="fr-CA" w:eastAsia="en-CA"/>
          <w14:ligatures w14:val="none"/>
        </w:rPr>
        <w:t>Identif</w:t>
      </w:r>
      <w:r w:rsidR="00D04F2E" w:rsidRPr="00D04F2E">
        <w:rPr>
          <w:rFonts w:ascii="Open Sans" w:eastAsia="Times New Roman" w:hAnsi="Open Sans" w:cs="Open Sans"/>
          <w:color w:val="000000"/>
          <w:kern w:val="0"/>
          <w:sz w:val="21"/>
          <w:szCs w:val="21"/>
          <w:lang w:val="fr-CA" w:eastAsia="en-CA"/>
          <w14:ligatures w14:val="none"/>
        </w:rPr>
        <w:t>ier d’autres recherches afin d</w:t>
      </w:r>
      <w:r w:rsidR="00D04F2E">
        <w:rPr>
          <w:rFonts w:ascii="Open Sans" w:eastAsia="Times New Roman" w:hAnsi="Open Sans" w:cs="Open Sans"/>
          <w:color w:val="000000"/>
          <w:kern w:val="0"/>
          <w:sz w:val="21"/>
          <w:szCs w:val="21"/>
          <w:lang w:val="fr-CA" w:eastAsia="en-CA"/>
          <w14:ligatures w14:val="none"/>
        </w:rPr>
        <w:t>e mettre en valeur les priorités sector</w:t>
      </w:r>
      <w:r w:rsidR="00C6549D">
        <w:rPr>
          <w:rFonts w:ascii="Open Sans" w:eastAsia="Times New Roman" w:hAnsi="Open Sans" w:cs="Open Sans"/>
          <w:color w:val="000000"/>
          <w:kern w:val="0"/>
          <w:sz w:val="21"/>
          <w:szCs w:val="21"/>
          <w:lang w:val="fr-CA" w:eastAsia="en-CA"/>
          <w14:ligatures w14:val="none"/>
        </w:rPr>
        <w:t>iel</w:t>
      </w:r>
      <w:r w:rsidR="00D04F2E">
        <w:rPr>
          <w:rFonts w:ascii="Open Sans" w:eastAsia="Times New Roman" w:hAnsi="Open Sans" w:cs="Open Sans"/>
          <w:color w:val="000000"/>
          <w:kern w:val="0"/>
          <w:sz w:val="21"/>
          <w:szCs w:val="21"/>
          <w:lang w:val="fr-CA" w:eastAsia="en-CA"/>
          <w14:ligatures w14:val="none"/>
        </w:rPr>
        <w:t>les;</w:t>
      </w:r>
    </w:p>
    <w:p w14:paraId="7A1D103C" w14:textId="70E4AAFF" w:rsidR="00795BFC" w:rsidRPr="00EC503D" w:rsidRDefault="00D04F2E" w:rsidP="00795BFC">
      <w:pPr>
        <w:numPr>
          <w:ilvl w:val="0"/>
          <w:numId w:val="7"/>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EC503D">
        <w:rPr>
          <w:rFonts w:ascii="Open Sans" w:eastAsia="Times New Roman" w:hAnsi="Open Sans" w:cs="Open Sans"/>
          <w:strike/>
          <w:color w:val="000000"/>
          <w:kern w:val="0"/>
          <w:sz w:val="21"/>
          <w:szCs w:val="21"/>
          <w:lang w:val="fr-CA" w:eastAsia="en-CA"/>
          <w14:ligatures w14:val="none"/>
        </w:rPr>
        <w:t>Faire un suivi en fonction des conclusions de</w:t>
      </w:r>
      <w:r w:rsidR="00795BFC" w:rsidRPr="00EC503D">
        <w:rPr>
          <w:rFonts w:ascii="Open Sans" w:eastAsia="Times New Roman" w:hAnsi="Open Sans" w:cs="Open Sans"/>
          <w:strike/>
          <w:color w:val="000000"/>
          <w:kern w:val="0"/>
          <w:sz w:val="21"/>
          <w:szCs w:val="21"/>
          <w:lang w:val="fr-CA" w:eastAsia="en-CA"/>
          <w14:ligatures w14:val="none"/>
        </w:rPr>
        <w:t xml:space="preserve"> </w:t>
      </w:r>
      <w:r w:rsidR="00795BFC" w:rsidRPr="00EC503D">
        <w:rPr>
          <w:rFonts w:ascii="Open Sans" w:eastAsia="Times New Roman" w:hAnsi="Open Sans" w:cs="Open Sans"/>
          <w:i/>
          <w:iCs/>
          <w:strike/>
          <w:color w:val="000000"/>
          <w:kern w:val="0"/>
          <w:sz w:val="21"/>
          <w:szCs w:val="21"/>
          <w:lang w:val="fr-CA" w:eastAsia="en-CA"/>
          <w14:ligatures w14:val="none"/>
        </w:rPr>
        <w:t>Closing the Gap</w:t>
      </w:r>
      <w:r w:rsidR="00EC503D">
        <w:rPr>
          <w:rFonts w:ascii="Open Sans" w:eastAsia="Times New Roman" w:hAnsi="Open Sans" w:cs="Open Sans"/>
          <w:i/>
          <w:iCs/>
          <w:strike/>
          <w:color w:val="000000"/>
          <w:kern w:val="0"/>
          <w:sz w:val="21"/>
          <w:szCs w:val="21"/>
          <w:lang w:val="fr-CA" w:eastAsia="en-CA"/>
          <w14:ligatures w14:val="none"/>
        </w:rPr>
        <w:t xml:space="preserve"> (Réduire l’écart)</w:t>
      </w:r>
    </w:p>
    <w:p w14:paraId="4804BF03" w14:textId="77777777" w:rsidR="00795BFC" w:rsidRPr="00EC503D"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7920C19C" w14:textId="7F53B20F" w:rsidR="00795BFC" w:rsidRPr="00795BFC" w:rsidRDefault="0010358F" w:rsidP="00795BFC">
      <w:pPr>
        <w:spacing w:after="0" w:line="240" w:lineRule="auto"/>
        <w:outlineLvl w:val="1"/>
        <w:rPr>
          <w:rFonts w:ascii="Times New Roman" w:eastAsia="Times New Roman" w:hAnsi="Times New Roman" w:cs="Times New Roman"/>
          <w:b/>
          <w:bCs/>
          <w:kern w:val="0"/>
          <w:sz w:val="36"/>
          <w:szCs w:val="36"/>
          <w:lang w:eastAsia="en-CA"/>
          <w14:ligatures w14:val="none"/>
        </w:rPr>
      </w:pPr>
      <w:r>
        <w:rPr>
          <w:rFonts w:ascii="Arial" w:eastAsia="Times New Roman" w:hAnsi="Arial" w:cs="Times New Roman"/>
          <w:color w:val="000000"/>
          <w:kern w:val="0"/>
          <w:sz w:val="26"/>
          <w:szCs w:val="26"/>
          <w:lang w:eastAsia="en-CA"/>
          <w14:ligatures w14:val="none"/>
        </w:rPr>
        <w:t>Facilitateurs</w:t>
      </w:r>
    </w:p>
    <w:p w14:paraId="1C6B8D62" w14:textId="77777777" w:rsidR="0010358F" w:rsidRDefault="00795BFC" w:rsidP="00795BFC">
      <w:pPr>
        <w:numPr>
          <w:ilvl w:val="0"/>
          <w:numId w:val="8"/>
        </w:numPr>
        <w:spacing w:after="0" w:line="240" w:lineRule="auto"/>
        <w:textAlignment w:val="baseline"/>
        <w:rPr>
          <w:rFonts w:ascii="Open Sans" w:eastAsia="Times New Roman" w:hAnsi="Open Sans" w:cs="Open Sans"/>
          <w:strike/>
          <w:color w:val="000000"/>
          <w:kern w:val="0"/>
          <w:sz w:val="21"/>
          <w:szCs w:val="21"/>
          <w:lang w:eastAsia="en-CA"/>
          <w14:ligatures w14:val="none"/>
        </w:rPr>
      </w:pPr>
      <w:r w:rsidRPr="00795BFC">
        <w:rPr>
          <w:rFonts w:ascii="Open Sans" w:eastAsia="Times New Roman" w:hAnsi="Open Sans" w:cs="Open Sans"/>
          <w:strike/>
          <w:color w:val="000000"/>
          <w:kern w:val="0"/>
          <w:sz w:val="21"/>
          <w:szCs w:val="21"/>
          <w:lang w:eastAsia="en-CA"/>
          <w14:ligatures w14:val="none"/>
        </w:rPr>
        <w:t>Continue</w:t>
      </w:r>
      <w:r w:rsidR="0010358F">
        <w:rPr>
          <w:rFonts w:ascii="Open Sans" w:eastAsia="Times New Roman" w:hAnsi="Open Sans" w:cs="Open Sans"/>
          <w:strike/>
          <w:color w:val="000000"/>
          <w:kern w:val="0"/>
          <w:sz w:val="21"/>
          <w:szCs w:val="21"/>
          <w:lang w:eastAsia="en-CA"/>
          <w14:ligatures w14:val="none"/>
        </w:rPr>
        <w:t>r d’améliorer l’expérience des membres;</w:t>
      </w:r>
    </w:p>
    <w:p w14:paraId="5874162A" w14:textId="6360B25A" w:rsidR="0010358F" w:rsidRPr="0010358F" w:rsidRDefault="00795BFC" w:rsidP="00795BFC">
      <w:pPr>
        <w:numPr>
          <w:ilvl w:val="0"/>
          <w:numId w:val="8"/>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10358F">
        <w:rPr>
          <w:rFonts w:ascii="Open Sans" w:eastAsia="Times New Roman" w:hAnsi="Open Sans" w:cs="Open Sans"/>
          <w:color w:val="000000"/>
          <w:kern w:val="0"/>
          <w:sz w:val="21"/>
          <w:szCs w:val="21"/>
          <w:lang w:val="fr-CA" w:eastAsia="en-CA"/>
          <w14:ligatures w14:val="none"/>
        </w:rPr>
        <w:t>Communi</w:t>
      </w:r>
      <w:r w:rsidR="0010358F" w:rsidRPr="0010358F">
        <w:rPr>
          <w:rFonts w:ascii="Open Sans" w:eastAsia="Times New Roman" w:hAnsi="Open Sans" w:cs="Open Sans"/>
          <w:color w:val="000000"/>
          <w:kern w:val="0"/>
          <w:sz w:val="21"/>
          <w:szCs w:val="21"/>
          <w:lang w:val="fr-CA" w:eastAsia="en-CA"/>
          <w14:ligatures w14:val="none"/>
        </w:rPr>
        <w:t>que</w:t>
      </w:r>
      <w:r w:rsidR="00C6549D">
        <w:rPr>
          <w:rFonts w:ascii="Open Sans" w:eastAsia="Times New Roman" w:hAnsi="Open Sans" w:cs="Open Sans"/>
          <w:color w:val="000000"/>
          <w:kern w:val="0"/>
          <w:sz w:val="21"/>
          <w:szCs w:val="21"/>
          <w:lang w:val="fr-CA" w:eastAsia="en-CA"/>
          <w14:ligatures w14:val="none"/>
        </w:rPr>
        <w:t>r</w:t>
      </w:r>
      <w:r w:rsidR="0010358F" w:rsidRPr="0010358F">
        <w:rPr>
          <w:rFonts w:ascii="Open Sans" w:eastAsia="Times New Roman" w:hAnsi="Open Sans" w:cs="Open Sans"/>
          <w:color w:val="000000"/>
          <w:kern w:val="0"/>
          <w:sz w:val="21"/>
          <w:szCs w:val="21"/>
          <w:lang w:val="fr-CA" w:eastAsia="en-CA"/>
          <w14:ligatures w14:val="none"/>
        </w:rPr>
        <w:t xml:space="preserve"> la valeur et l</w:t>
      </w:r>
      <w:r w:rsidR="0010358F">
        <w:rPr>
          <w:rFonts w:ascii="Open Sans" w:eastAsia="Times New Roman" w:hAnsi="Open Sans" w:cs="Open Sans"/>
          <w:color w:val="000000"/>
          <w:kern w:val="0"/>
          <w:sz w:val="21"/>
          <w:szCs w:val="21"/>
          <w:lang w:val="fr-CA" w:eastAsia="en-CA"/>
          <w14:ligatures w14:val="none"/>
        </w:rPr>
        <w:t>es avantages d’être membre; sensibiliser les membres actuels aux revendications;</w:t>
      </w:r>
    </w:p>
    <w:p w14:paraId="23DD0317" w14:textId="4EBAAFFC" w:rsidR="00795BFC" w:rsidRDefault="0010358F" w:rsidP="00795BFC">
      <w:pPr>
        <w:numPr>
          <w:ilvl w:val="0"/>
          <w:numId w:val="8"/>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10358F">
        <w:rPr>
          <w:rFonts w:ascii="Open Sans" w:eastAsia="Times New Roman" w:hAnsi="Open Sans" w:cs="Open Sans"/>
          <w:color w:val="000000"/>
          <w:kern w:val="0"/>
          <w:sz w:val="21"/>
          <w:szCs w:val="21"/>
          <w:lang w:val="fr-CA" w:eastAsia="en-CA"/>
          <w14:ligatures w14:val="none"/>
        </w:rPr>
        <w:t>Identif</w:t>
      </w:r>
      <w:r w:rsidR="00C6549D">
        <w:rPr>
          <w:rFonts w:ascii="Open Sans" w:eastAsia="Times New Roman" w:hAnsi="Open Sans" w:cs="Open Sans"/>
          <w:color w:val="000000"/>
          <w:kern w:val="0"/>
          <w:sz w:val="21"/>
          <w:szCs w:val="21"/>
          <w:lang w:val="fr-CA" w:eastAsia="en-CA"/>
          <w14:ligatures w14:val="none"/>
        </w:rPr>
        <w:t>i</w:t>
      </w:r>
      <w:r w:rsidRPr="0010358F">
        <w:rPr>
          <w:rFonts w:ascii="Open Sans" w:eastAsia="Times New Roman" w:hAnsi="Open Sans" w:cs="Open Sans"/>
          <w:color w:val="000000"/>
          <w:kern w:val="0"/>
          <w:sz w:val="21"/>
          <w:szCs w:val="21"/>
          <w:lang w:val="fr-CA" w:eastAsia="en-CA"/>
          <w14:ligatures w14:val="none"/>
        </w:rPr>
        <w:t>er des sources de f</w:t>
      </w:r>
      <w:r>
        <w:rPr>
          <w:rFonts w:ascii="Open Sans" w:eastAsia="Times New Roman" w:hAnsi="Open Sans" w:cs="Open Sans"/>
          <w:color w:val="000000"/>
          <w:kern w:val="0"/>
          <w:sz w:val="21"/>
          <w:szCs w:val="21"/>
          <w:lang w:val="fr-CA" w:eastAsia="en-CA"/>
          <w14:ligatures w14:val="none"/>
        </w:rPr>
        <w:t>inancement alternative</w:t>
      </w:r>
      <w:r w:rsidR="00C6549D">
        <w:rPr>
          <w:rFonts w:ascii="Open Sans" w:eastAsia="Times New Roman" w:hAnsi="Open Sans" w:cs="Open Sans"/>
          <w:color w:val="000000"/>
          <w:kern w:val="0"/>
          <w:sz w:val="21"/>
          <w:szCs w:val="21"/>
          <w:lang w:val="fr-CA" w:eastAsia="en-CA"/>
          <w14:ligatures w14:val="none"/>
        </w:rPr>
        <w:t>s</w:t>
      </w:r>
      <w:r>
        <w:rPr>
          <w:rFonts w:ascii="Open Sans" w:eastAsia="Times New Roman" w:hAnsi="Open Sans" w:cs="Open Sans"/>
          <w:color w:val="000000"/>
          <w:kern w:val="0"/>
          <w:sz w:val="21"/>
          <w:szCs w:val="21"/>
          <w:lang w:val="fr-CA" w:eastAsia="en-CA"/>
          <w14:ligatures w14:val="none"/>
        </w:rPr>
        <w:t xml:space="preserve"> pour soutenir les priorités clés;</w:t>
      </w:r>
    </w:p>
    <w:p w14:paraId="70CC4AEA" w14:textId="32C44C76" w:rsidR="00795BFC" w:rsidRPr="0010358F" w:rsidRDefault="0010358F" w:rsidP="00795BFC">
      <w:pPr>
        <w:numPr>
          <w:ilvl w:val="0"/>
          <w:numId w:val="8"/>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Pr>
          <w:rFonts w:ascii="Open Sans" w:eastAsia="Times New Roman" w:hAnsi="Open Sans" w:cs="Open Sans"/>
          <w:color w:val="000000"/>
          <w:kern w:val="0"/>
          <w:sz w:val="21"/>
          <w:szCs w:val="21"/>
          <w:lang w:val="fr-CA" w:eastAsia="en-CA"/>
          <w14:ligatures w14:val="none"/>
        </w:rPr>
        <w:t>Implanter un modèle d’adhésion amélior</w:t>
      </w:r>
      <w:r w:rsidR="00C6549D">
        <w:rPr>
          <w:rFonts w:ascii="Open Sans" w:eastAsia="Times New Roman" w:hAnsi="Open Sans" w:cs="Open Sans"/>
          <w:color w:val="000000"/>
          <w:kern w:val="0"/>
          <w:sz w:val="21"/>
          <w:szCs w:val="21"/>
          <w:lang w:val="fr-CA" w:eastAsia="en-CA"/>
          <w14:ligatures w14:val="none"/>
        </w:rPr>
        <w:t>é</w:t>
      </w:r>
      <w:r>
        <w:rPr>
          <w:rFonts w:ascii="Open Sans" w:eastAsia="Times New Roman" w:hAnsi="Open Sans" w:cs="Open Sans"/>
          <w:color w:val="000000"/>
          <w:kern w:val="0"/>
          <w:sz w:val="21"/>
          <w:szCs w:val="21"/>
          <w:lang w:val="fr-CA" w:eastAsia="en-CA"/>
          <w14:ligatures w14:val="none"/>
        </w:rPr>
        <w:t>.</w:t>
      </w:r>
    </w:p>
    <w:p w14:paraId="17D9CB7F" w14:textId="77777777" w:rsidR="0010358F" w:rsidRPr="00C6549D" w:rsidRDefault="0010358F"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p>
    <w:p w14:paraId="21B0FD43" w14:textId="3CD127E5" w:rsidR="0010358F" w:rsidRPr="0010358F" w:rsidRDefault="0010358F"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10358F">
        <w:rPr>
          <w:rFonts w:ascii="Arial" w:eastAsia="Times New Roman" w:hAnsi="Arial" w:cs="Times New Roman"/>
          <w:b/>
          <w:bCs/>
          <w:color w:val="434343"/>
          <w:kern w:val="36"/>
          <w:sz w:val="30"/>
          <w:szCs w:val="30"/>
          <w:lang w:val="fr-CA" w:eastAsia="en-CA"/>
          <w14:ligatures w14:val="none"/>
        </w:rPr>
        <w:t>Stra</w:t>
      </w:r>
      <w:r w:rsidR="00115D42">
        <w:rPr>
          <w:rFonts w:ascii="Arial" w:eastAsia="Times New Roman" w:hAnsi="Arial" w:cs="Times New Roman"/>
          <w:b/>
          <w:bCs/>
          <w:color w:val="434343"/>
          <w:kern w:val="36"/>
          <w:sz w:val="30"/>
          <w:szCs w:val="30"/>
          <w:lang w:val="fr-CA" w:eastAsia="en-CA"/>
          <w14:ligatures w14:val="none"/>
        </w:rPr>
        <w:t>t</w:t>
      </w:r>
      <w:r w:rsidRPr="0010358F">
        <w:rPr>
          <w:rFonts w:ascii="Arial" w:eastAsia="Times New Roman" w:hAnsi="Arial" w:cs="Times New Roman"/>
          <w:b/>
          <w:bCs/>
          <w:color w:val="434343"/>
          <w:kern w:val="36"/>
          <w:sz w:val="30"/>
          <w:szCs w:val="30"/>
          <w:lang w:val="fr-CA" w:eastAsia="en-CA"/>
          <w14:ligatures w14:val="none"/>
        </w:rPr>
        <w:t>égie de relations avec le gouvernement</w:t>
      </w:r>
    </w:p>
    <w:p w14:paraId="255079A0" w14:textId="77777777" w:rsidR="00795BFC" w:rsidRPr="008A560D"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41DA580E" w14:textId="725F1F8D" w:rsidR="0010358F" w:rsidRPr="0010358F" w:rsidRDefault="0010358F" w:rsidP="00795BFC">
      <w:pPr>
        <w:spacing w:after="0" w:line="240" w:lineRule="auto"/>
        <w:rPr>
          <w:rFonts w:ascii="Open Sans" w:eastAsia="Times New Roman" w:hAnsi="Open Sans" w:cs="Open Sans"/>
          <w:color w:val="000000"/>
          <w:kern w:val="0"/>
          <w:sz w:val="21"/>
          <w:szCs w:val="21"/>
          <w:lang w:val="fr-CA" w:eastAsia="en-CA"/>
          <w14:ligatures w14:val="none"/>
        </w:rPr>
      </w:pPr>
      <w:r w:rsidRPr="0010358F">
        <w:rPr>
          <w:rFonts w:ascii="Open Sans" w:eastAsia="Times New Roman" w:hAnsi="Open Sans" w:cs="Open Sans"/>
          <w:color w:val="000000"/>
          <w:kern w:val="0"/>
          <w:sz w:val="21"/>
          <w:szCs w:val="21"/>
          <w:lang w:val="fr-CA" w:eastAsia="en-CA"/>
          <w14:ligatures w14:val="none"/>
        </w:rPr>
        <w:t>Investir dans les relations a</w:t>
      </w:r>
      <w:r>
        <w:rPr>
          <w:rFonts w:ascii="Open Sans" w:eastAsia="Times New Roman" w:hAnsi="Open Sans" w:cs="Open Sans"/>
          <w:color w:val="000000"/>
          <w:kern w:val="0"/>
          <w:sz w:val="21"/>
          <w:szCs w:val="21"/>
          <w:lang w:val="fr-CA" w:eastAsia="en-CA"/>
          <w14:ligatures w14:val="none"/>
        </w:rPr>
        <w:t xml:space="preserve">vec le gouvernement (RG) a été identifié comme une priorité durant le processus de planification stratégique. </w:t>
      </w:r>
      <w:r w:rsidRPr="0010358F">
        <w:rPr>
          <w:rFonts w:ascii="Open Sans" w:eastAsia="Times New Roman" w:hAnsi="Open Sans" w:cs="Open Sans"/>
          <w:color w:val="000000"/>
          <w:kern w:val="0"/>
          <w:sz w:val="21"/>
          <w:szCs w:val="21"/>
          <w:lang w:val="fr-CA" w:eastAsia="en-CA"/>
          <w14:ligatures w14:val="none"/>
        </w:rPr>
        <w:t xml:space="preserve">Rédiger et mettre en </w:t>
      </w:r>
      <w:r w:rsidR="00115D42">
        <w:rPr>
          <w:rFonts w:ascii="Open Sans" w:eastAsia="Times New Roman" w:hAnsi="Open Sans" w:cs="Open Sans"/>
          <w:color w:val="000000"/>
          <w:kern w:val="0"/>
          <w:sz w:val="21"/>
          <w:szCs w:val="21"/>
          <w:lang w:val="fr-CA" w:eastAsia="en-CA"/>
          <w14:ligatures w14:val="none"/>
        </w:rPr>
        <w:t>œ</w:t>
      </w:r>
      <w:r w:rsidRPr="0010358F">
        <w:rPr>
          <w:rFonts w:ascii="Open Sans" w:eastAsia="Times New Roman" w:hAnsi="Open Sans" w:cs="Open Sans"/>
          <w:color w:val="000000"/>
          <w:kern w:val="0"/>
          <w:sz w:val="21"/>
          <w:szCs w:val="21"/>
          <w:lang w:val="fr-CA" w:eastAsia="en-CA"/>
          <w14:ligatures w14:val="none"/>
        </w:rPr>
        <w:t>uvre cette stratégie sera parmi l</w:t>
      </w:r>
      <w:r>
        <w:rPr>
          <w:rFonts w:ascii="Open Sans" w:eastAsia="Times New Roman" w:hAnsi="Open Sans" w:cs="Open Sans"/>
          <w:color w:val="000000"/>
          <w:kern w:val="0"/>
          <w:sz w:val="21"/>
          <w:szCs w:val="21"/>
          <w:lang w:val="fr-CA" w:eastAsia="en-CA"/>
          <w14:ligatures w14:val="none"/>
        </w:rPr>
        <w:t>es priorités de l’an 1.</w:t>
      </w:r>
    </w:p>
    <w:p w14:paraId="66947503" w14:textId="77777777" w:rsidR="00795BFC" w:rsidRPr="00115D42"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0D4C3A47" w14:textId="177DB100" w:rsidR="0010358F" w:rsidRPr="0032529C" w:rsidRDefault="0010358F" w:rsidP="00795BFC">
      <w:pPr>
        <w:spacing w:after="0" w:line="240" w:lineRule="auto"/>
        <w:rPr>
          <w:rFonts w:ascii="Open Sans" w:eastAsia="Times New Roman" w:hAnsi="Open Sans" w:cs="Open Sans"/>
          <w:color w:val="000000"/>
          <w:kern w:val="0"/>
          <w:sz w:val="21"/>
          <w:szCs w:val="21"/>
          <w:lang w:val="fr-CA" w:eastAsia="en-CA"/>
          <w14:ligatures w14:val="none"/>
        </w:rPr>
      </w:pPr>
      <w:r w:rsidRPr="0032529C">
        <w:rPr>
          <w:rFonts w:ascii="Open Sans" w:eastAsia="Times New Roman" w:hAnsi="Open Sans" w:cs="Open Sans"/>
          <w:color w:val="000000"/>
          <w:kern w:val="0"/>
          <w:sz w:val="21"/>
          <w:szCs w:val="21"/>
          <w:lang w:val="fr-CA" w:eastAsia="en-CA"/>
          <w14:ligatures w14:val="none"/>
        </w:rPr>
        <w:t xml:space="preserve">Les RG complètes et </w:t>
      </w:r>
      <w:r w:rsidR="0032529C" w:rsidRPr="0032529C">
        <w:rPr>
          <w:rFonts w:ascii="Open Sans" w:eastAsia="Times New Roman" w:hAnsi="Open Sans" w:cs="Open Sans"/>
          <w:color w:val="000000"/>
          <w:kern w:val="0"/>
          <w:sz w:val="21"/>
          <w:szCs w:val="21"/>
          <w:lang w:val="fr-CA" w:eastAsia="en-CA"/>
          <w14:ligatures w14:val="none"/>
        </w:rPr>
        <w:t>efficaces i</w:t>
      </w:r>
      <w:r w:rsidR="0032529C">
        <w:rPr>
          <w:rFonts w:ascii="Open Sans" w:eastAsia="Times New Roman" w:hAnsi="Open Sans" w:cs="Open Sans"/>
          <w:color w:val="000000"/>
          <w:kern w:val="0"/>
          <w:sz w:val="21"/>
          <w:szCs w:val="21"/>
          <w:lang w:val="fr-CA" w:eastAsia="en-CA"/>
          <w14:ligatures w14:val="none"/>
        </w:rPr>
        <w:t>ncluent idéalement chacun des 3 paliers de gouvernement dans toutes les régions du pays. Des efforts continus</w:t>
      </w:r>
      <w:r w:rsidR="0032529C" w:rsidRPr="0032529C">
        <w:rPr>
          <w:rFonts w:ascii="Open Sans" w:eastAsia="Times New Roman" w:hAnsi="Open Sans" w:cs="Open Sans"/>
          <w:color w:val="000000"/>
          <w:kern w:val="0"/>
          <w:sz w:val="21"/>
          <w:szCs w:val="21"/>
          <w:lang w:val="fr-CA" w:eastAsia="en-CA"/>
          <w14:ligatures w14:val="none"/>
        </w:rPr>
        <w:t xml:space="preserve"> pour entretenir les relations existantes</w:t>
      </w:r>
      <w:r w:rsidR="00C6549D">
        <w:rPr>
          <w:rFonts w:ascii="Open Sans" w:eastAsia="Times New Roman" w:hAnsi="Open Sans" w:cs="Open Sans"/>
          <w:color w:val="000000"/>
          <w:kern w:val="0"/>
          <w:sz w:val="21"/>
          <w:szCs w:val="21"/>
          <w:lang w:val="fr-CA" w:eastAsia="en-CA"/>
          <w14:ligatures w14:val="none"/>
        </w:rPr>
        <w:t xml:space="preserve"> et nouvelles</w:t>
      </w:r>
      <w:r w:rsidR="0032529C" w:rsidRPr="0032529C">
        <w:rPr>
          <w:rFonts w:ascii="Open Sans" w:eastAsia="Times New Roman" w:hAnsi="Open Sans" w:cs="Open Sans"/>
          <w:color w:val="000000"/>
          <w:kern w:val="0"/>
          <w:sz w:val="21"/>
          <w:szCs w:val="21"/>
          <w:lang w:val="fr-CA" w:eastAsia="en-CA"/>
          <w14:ligatures w14:val="none"/>
        </w:rPr>
        <w:t xml:space="preserve"> (p</w:t>
      </w:r>
      <w:r w:rsidR="0032529C">
        <w:rPr>
          <w:rFonts w:ascii="Open Sans" w:eastAsia="Times New Roman" w:hAnsi="Open Sans" w:cs="Open Sans"/>
          <w:color w:val="000000"/>
          <w:kern w:val="0"/>
          <w:sz w:val="21"/>
          <w:szCs w:val="21"/>
          <w:lang w:val="fr-CA" w:eastAsia="en-CA"/>
          <w14:ligatures w14:val="none"/>
        </w:rPr>
        <w:t>articulièrement là où elles étaient absentes) sont nécessaire</w:t>
      </w:r>
      <w:r w:rsidR="00C6549D">
        <w:rPr>
          <w:rFonts w:ascii="Open Sans" w:eastAsia="Times New Roman" w:hAnsi="Open Sans" w:cs="Open Sans"/>
          <w:color w:val="000000"/>
          <w:kern w:val="0"/>
          <w:sz w:val="21"/>
          <w:szCs w:val="21"/>
          <w:lang w:val="fr-CA" w:eastAsia="en-CA"/>
          <w14:ligatures w14:val="none"/>
        </w:rPr>
        <w:t>s</w:t>
      </w:r>
      <w:r w:rsidR="0032529C">
        <w:rPr>
          <w:rFonts w:ascii="Open Sans" w:eastAsia="Times New Roman" w:hAnsi="Open Sans" w:cs="Open Sans"/>
          <w:color w:val="000000"/>
          <w:kern w:val="0"/>
          <w:sz w:val="21"/>
          <w:szCs w:val="21"/>
          <w:lang w:val="fr-CA" w:eastAsia="en-CA"/>
          <w14:ligatures w14:val="none"/>
        </w:rPr>
        <w:t xml:space="preserve"> pour mettre de l’avant la portée et l’impact du travail de revendication de la CLMA. Des firmes/personnes </w:t>
      </w:r>
      <w:r w:rsidR="00115D42">
        <w:rPr>
          <w:rFonts w:ascii="Open Sans" w:eastAsia="Times New Roman" w:hAnsi="Open Sans" w:cs="Open Sans"/>
          <w:color w:val="000000"/>
          <w:kern w:val="0"/>
          <w:sz w:val="21"/>
          <w:szCs w:val="21"/>
          <w:lang w:val="fr-CA" w:eastAsia="en-CA"/>
          <w14:ligatures w14:val="none"/>
        </w:rPr>
        <w:t>œ</w:t>
      </w:r>
      <w:r w:rsidR="0032529C">
        <w:rPr>
          <w:rFonts w:ascii="Open Sans" w:eastAsia="Times New Roman" w:hAnsi="Open Sans" w:cs="Open Sans"/>
          <w:color w:val="000000"/>
          <w:kern w:val="0"/>
          <w:sz w:val="21"/>
          <w:szCs w:val="21"/>
          <w:lang w:val="fr-CA" w:eastAsia="en-CA"/>
          <w14:ligatures w14:val="none"/>
        </w:rPr>
        <w:t>uvrant en RG, et/ou des personnes ayant de l’expérience en RG</w:t>
      </w:r>
      <w:r w:rsidR="005D1AE9">
        <w:rPr>
          <w:rFonts w:ascii="Open Sans" w:eastAsia="Times New Roman" w:hAnsi="Open Sans" w:cs="Open Sans"/>
          <w:color w:val="000000"/>
          <w:kern w:val="0"/>
          <w:sz w:val="21"/>
          <w:szCs w:val="21"/>
          <w:lang w:val="fr-CA" w:eastAsia="en-CA"/>
          <w14:ligatures w14:val="none"/>
        </w:rPr>
        <w:t xml:space="preserve"> peuvent contribuer à notre succès.</w:t>
      </w:r>
    </w:p>
    <w:p w14:paraId="5946693C" w14:textId="77777777" w:rsidR="00795BFC" w:rsidRPr="00115D42"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7D4000AE" w14:textId="3F372336" w:rsidR="00795BFC" w:rsidRPr="00C6549D" w:rsidRDefault="005D1AE9" w:rsidP="00795BFC">
      <w:pPr>
        <w:spacing w:after="0" w:line="240" w:lineRule="auto"/>
        <w:rPr>
          <w:rFonts w:ascii="Times New Roman" w:eastAsia="Times New Roman" w:hAnsi="Times New Roman" w:cs="Times New Roman"/>
          <w:kern w:val="0"/>
          <w:sz w:val="24"/>
          <w:szCs w:val="24"/>
          <w:lang w:val="fr-CA" w:eastAsia="en-CA"/>
          <w14:ligatures w14:val="none"/>
        </w:rPr>
      </w:pPr>
      <w:r w:rsidRPr="005D1AE9">
        <w:rPr>
          <w:rFonts w:ascii="Open Sans" w:eastAsia="Times New Roman" w:hAnsi="Open Sans" w:cs="Open Sans"/>
          <w:color w:val="000000"/>
          <w:kern w:val="0"/>
          <w:sz w:val="21"/>
          <w:szCs w:val="21"/>
          <w:lang w:val="fr-CA" w:eastAsia="en-CA"/>
          <w14:ligatures w14:val="none"/>
        </w:rPr>
        <w:t>Embaucher une firme ou u</w:t>
      </w:r>
      <w:r>
        <w:rPr>
          <w:rFonts w:ascii="Open Sans" w:eastAsia="Times New Roman" w:hAnsi="Open Sans" w:cs="Open Sans"/>
          <w:color w:val="000000"/>
          <w:kern w:val="0"/>
          <w:sz w:val="21"/>
          <w:szCs w:val="21"/>
          <w:lang w:val="fr-CA" w:eastAsia="en-CA"/>
          <w14:ligatures w14:val="none"/>
        </w:rPr>
        <w:t>n</w:t>
      </w:r>
      <w:r w:rsidR="00C6549D">
        <w:rPr>
          <w:rFonts w:ascii="Open Sans" w:eastAsia="Times New Roman" w:hAnsi="Open Sans" w:cs="Open Sans"/>
          <w:color w:val="000000"/>
          <w:kern w:val="0"/>
          <w:sz w:val="21"/>
          <w:szCs w:val="21"/>
          <w:lang w:val="fr-CA" w:eastAsia="en-CA"/>
          <w14:ligatures w14:val="none"/>
        </w:rPr>
        <w:t>e</w:t>
      </w:r>
      <w:r>
        <w:rPr>
          <w:rFonts w:ascii="Open Sans" w:eastAsia="Times New Roman" w:hAnsi="Open Sans" w:cs="Open Sans"/>
          <w:color w:val="000000"/>
          <w:kern w:val="0"/>
          <w:sz w:val="21"/>
          <w:szCs w:val="21"/>
          <w:lang w:val="fr-CA" w:eastAsia="en-CA"/>
          <w14:ligatures w14:val="none"/>
        </w:rPr>
        <w:t xml:space="preserve"> </w:t>
      </w:r>
      <w:r w:rsidR="00C6549D">
        <w:rPr>
          <w:rFonts w:ascii="Open Sans" w:eastAsia="Times New Roman" w:hAnsi="Open Sans" w:cs="Open Sans"/>
          <w:color w:val="000000"/>
          <w:kern w:val="0"/>
          <w:sz w:val="21"/>
          <w:szCs w:val="21"/>
          <w:lang w:val="fr-CA" w:eastAsia="en-CA"/>
          <w14:ligatures w14:val="none"/>
        </w:rPr>
        <w:t>personne spécialisée</w:t>
      </w:r>
      <w:r>
        <w:rPr>
          <w:rFonts w:ascii="Open Sans" w:eastAsia="Times New Roman" w:hAnsi="Open Sans" w:cs="Open Sans"/>
          <w:color w:val="000000"/>
          <w:kern w:val="0"/>
          <w:sz w:val="21"/>
          <w:szCs w:val="21"/>
          <w:lang w:val="fr-CA" w:eastAsia="en-CA"/>
          <w14:ligatures w14:val="none"/>
        </w:rPr>
        <w:t xml:space="preserve"> en RG est actuellement au-delà des limites budgé</w:t>
      </w:r>
      <w:r w:rsidR="00C6549D">
        <w:rPr>
          <w:rFonts w:ascii="Open Sans" w:eastAsia="Times New Roman" w:hAnsi="Open Sans" w:cs="Open Sans"/>
          <w:color w:val="000000"/>
          <w:kern w:val="0"/>
          <w:sz w:val="21"/>
          <w:szCs w:val="21"/>
          <w:lang w:val="fr-CA" w:eastAsia="en-CA"/>
          <w14:ligatures w14:val="none"/>
        </w:rPr>
        <w:t>t</w:t>
      </w:r>
      <w:r>
        <w:rPr>
          <w:rFonts w:ascii="Open Sans" w:eastAsia="Times New Roman" w:hAnsi="Open Sans" w:cs="Open Sans"/>
          <w:color w:val="000000"/>
          <w:kern w:val="0"/>
          <w:sz w:val="21"/>
          <w:szCs w:val="21"/>
          <w:lang w:val="fr-CA" w:eastAsia="en-CA"/>
          <w14:ligatures w14:val="none"/>
        </w:rPr>
        <w:t>aires de l’</w:t>
      </w:r>
      <w:r w:rsidR="00795BFC" w:rsidRPr="005D1AE9">
        <w:rPr>
          <w:rFonts w:ascii="Open Sans" w:eastAsia="Times New Roman" w:hAnsi="Open Sans" w:cs="Open Sans"/>
          <w:color w:val="000000"/>
          <w:kern w:val="0"/>
          <w:sz w:val="21"/>
          <w:szCs w:val="21"/>
          <w:lang w:val="fr-CA" w:eastAsia="en-CA"/>
          <w14:ligatures w14:val="none"/>
        </w:rPr>
        <w:t xml:space="preserve">organisation. </w:t>
      </w:r>
      <w:r>
        <w:rPr>
          <w:rFonts w:ascii="Open Sans" w:eastAsia="Times New Roman" w:hAnsi="Open Sans" w:cs="Open Sans"/>
          <w:color w:val="000000"/>
          <w:kern w:val="0"/>
          <w:sz w:val="21"/>
          <w:szCs w:val="21"/>
          <w:lang w:val="fr-CA" w:eastAsia="en-CA"/>
          <w14:ligatures w14:val="none"/>
        </w:rPr>
        <w:t>Toutefois, la</w:t>
      </w:r>
      <w:r w:rsidR="00795BFC" w:rsidRPr="00C6549D">
        <w:rPr>
          <w:rFonts w:ascii="Open Sans" w:eastAsia="Times New Roman" w:hAnsi="Open Sans" w:cs="Open Sans"/>
          <w:color w:val="000000"/>
          <w:kern w:val="0"/>
          <w:sz w:val="21"/>
          <w:szCs w:val="21"/>
          <w:lang w:val="fr-CA" w:eastAsia="en-CA"/>
          <w14:ligatures w14:val="none"/>
        </w:rPr>
        <w:t xml:space="preserve"> CLMA </w:t>
      </w:r>
      <w:r w:rsidRPr="00C6549D">
        <w:rPr>
          <w:rFonts w:ascii="Open Sans" w:eastAsia="Times New Roman" w:hAnsi="Open Sans" w:cs="Open Sans"/>
          <w:color w:val="000000"/>
          <w:kern w:val="0"/>
          <w:sz w:val="21"/>
          <w:szCs w:val="21"/>
          <w:lang w:val="fr-CA" w:eastAsia="en-CA"/>
          <w14:ligatures w14:val="none"/>
        </w:rPr>
        <w:t>peut tenter de</w:t>
      </w:r>
      <w:r w:rsidR="00115D42" w:rsidRPr="00C6549D">
        <w:rPr>
          <w:rFonts w:ascii="Open Sans" w:eastAsia="Times New Roman" w:hAnsi="Open Sans" w:cs="Open Sans"/>
          <w:color w:val="000000"/>
          <w:kern w:val="0"/>
          <w:sz w:val="21"/>
          <w:szCs w:val="21"/>
          <w:lang w:val="fr-CA" w:eastAsia="en-CA"/>
          <w14:ligatures w14:val="none"/>
        </w:rPr>
        <w:t> </w:t>
      </w:r>
      <w:r w:rsidR="00795BFC" w:rsidRPr="00C6549D">
        <w:rPr>
          <w:rFonts w:ascii="Open Sans" w:eastAsia="Times New Roman" w:hAnsi="Open Sans" w:cs="Open Sans"/>
          <w:color w:val="000000"/>
          <w:kern w:val="0"/>
          <w:sz w:val="21"/>
          <w:szCs w:val="21"/>
          <w:lang w:val="fr-CA" w:eastAsia="en-CA"/>
          <w14:ligatures w14:val="none"/>
        </w:rPr>
        <w:t>:</w:t>
      </w:r>
    </w:p>
    <w:p w14:paraId="1B6703E8" w14:textId="77777777" w:rsidR="00795BFC" w:rsidRPr="00C6549D"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C6549D">
        <w:rPr>
          <w:rFonts w:ascii="Times New Roman" w:eastAsia="Times New Roman" w:hAnsi="Times New Roman" w:cs="Times New Roman"/>
          <w:kern w:val="0"/>
          <w:sz w:val="24"/>
          <w:szCs w:val="24"/>
          <w:lang w:val="fr-CA" w:eastAsia="en-CA"/>
          <w14:ligatures w14:val="none"/>
        </w:rPr>
        <w:br/>
      </w:r>
    </w:p>
    <w:p w14:paraId="16E43D33" w14:textId="56BE9003" w:rsidR="005D1AE9" w:rsidRPr="005D1AE9" w:rsidRDefault="00795BFC" w:rsidP="00795BFC">
      <w:pPr>
        <w:numPr>
          <w:ilvl w:val="0"/>
          <w:numId w:val="9"/>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5D1AE9">
        <w:rPr>
          <w:rFonts w:ascii="Open Sans" w:eastAsia="Times New Roman" w:hAnsi="Open Sans" w:cs="Open Sans"/>
          <w:color w:val="000000"/>
          <w:kern w:val="0"/>
          <w:sz w:val="21"/>
          <w:szCs w:val="21"/>
          <w:lang w:val="fr-CA" w:eastAsia="en-CA"/>
          <w14:ligatures w14:val="none"/>
        </w:rPr>
        <w:t>Recru</w:t>
      </w:r>
      <w:r w:rsidR="005D1AE9" w:rsidRPr="005D1AE9">
        <w:rPr>
          <w:rFonts w:ascii="Open Sans" w:eastAsia="Times New Roman" w:hAnsi="Open Sans" w:cs="Open Sans"/>
          <w:color w:val="000000"/>
          <w:kern w:val="0"/>
          <w:sz w:val="21"/>
          <w:szCs w:val="21"/>
          <w:lang w:val="fr-CA" w:eastAsia="en-CA"/>
          <w14:ligatures w14:val="none"/>
        </w:rPr>
        <w:t>ter des professionnels avec d</w:t>
      </w:r>
      <w:r w:rsidR="005D1AE9">
        <w:rPr>
          <w:rFonts w:ascii="Open Sans" w:eastAsia="Times New Roman" w:hAnsi="Open Sans" w:cs="Open Sans"/>
          <w:color w:val="000000"/>
          <w:kern w:val="0"/>
          <w:sz w:val="21"/>
          <w:szCs w:val="21"/>
          <w:lang w:val="fr-CA" w:eastAsia="en-CA"/>
          <w14:ligatures w14:val="none"/>
        </w:rPr>
        <w:t>e l’expérience en RG supérieure et diversifiée sur le conseil d’administration de la CLMA; et/ou</w:t>
      </w:r>
    </w:p>
    <w:p w14:paraId="563E6DBB" w14:textId="3B0D2A36" w:rsidR="00795BFC" w:rsidRPr="00803018" w:rsidRDefault="00803018" w:rsidP="00803018">
      <w:pPr>
        <w:numPr>
          <w:ilvl w:val="0"/>
          <w:numId w:val="9"/>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803018">
        <w:rPr>
          <w:rFonts w:ascii="Open Sans" w:eastAsia="Times New Roman" w:hAnsi="Open Sans" w:cs="Open Sans"/>
          <w:color w:val="000000"/>
          <w:kern w:val="0"/>
          <w:sz w:val="21"/>
          <w:szCs w:val="21"/>
          <w:lang w:val="fr-CA" w:eastAsia="en-CA"/>
          <w14:ligatures w14:val="none"/>
        </w:rPr>
        <w:lastRenderedPageBreak/>
        <w:t>Convoquer un sous-comité ou un comité ad hoc</w:t>
      </w:r>
      <w:r w:rsidRPr="00803018">
        <w:rPr>
          <w:rFonts w:ascii="Open Sans" w:eastAsia="Times New Roman" w:hAnsi="Open Sans" w:cs="Open Sans"/>
          <w:color w:val="000000"/>
          <w:kern w:val="0"/>
          <w:sz w:val="21"/>
          <w:szCs w:val="21"/>
          <w:lang w:val="fr-CA" w:eastAsia="en-CA"/>
          <w14:ligatures w14:val="none"/>
        </w:rPr>
        <w:t xml:space="preserve"> </w:t>
      </w:r>
      <w:r>
        <w:rPr>
          <w:rFonts w:ascii="Open Sans" w:eastAsia="Times New Roman" w:hAnsi="Open Sans" w:cs="Open Sans"/>
          <w:color w:val="000000"/>
          <w:kern w:val="0"/>
          <w:sz w:val="21"/>
          <w:szCs w:val="21"/>
          <w:lang w:val="fr-CA" w:eastAsia="en-CA"/>
          <w14:ligatures w14:val="none"/>
        </w:rPr>
        <w:t>de professionnels en RG pour conseiller</w:t>
      </w:r>
      <w:r w:rsidR="00795BFC" w:rsidRPr="00803018">
        <w:rPr>
          <w:rFonts w:ascii="Open Sans" w:eastAsia="Times New Roman" w:hAnsi="Open Sans" w:cs="Open Sans"/>
          <w:color w:val="000000"/>
          <w:kern w:val="0"/>
          <w:sz w:val="21"/>
          <w:szCs w:val="21"/>
          <w:lang w:val="fr-CA" w:eastAsia="en-CA"/>
          <w14:ligatures w14:val="none"/>
        </w:rPr>
        <w:t xml:space="preserve">, pro bono, </w:t>
      </w:r>
      <w:r w:rsidRPr="00803018">
        <w:rPr>
          <w:rFonts w:ascii="Open Sans" w:eastAsia="Times New Roman" w:hAnsi="Open Sans" w:cs="Open Sans"/>
          <w:color w:val="000000"/>
          <w:kern w:val="0"/>
          <w:sz w:val="21"/>
          <w:szCs w:val="21"/>
          <w:lang w:val="fr-CA" w:eastAsia="en-CA"/>
          <w14:ligatures w14:val="none"/>
        </w:rPr>
        <w:t>l</w:t>
      </w:r>
      <w:r>
        <w:rPr>
          <w:rFonts w:ascii="Open Sans" w:eastAsia="Times New Roman" w:hAnsi="Open Sans" w:cs="Open Sans"/>
          <w:color w:val="000000"/>
          <w:kern w:val="0"/>
          <w:sz w:val="21"/>
          <w:szCs w:val="21"/>
          <w:lang w:val="fr-CA" w:eastAsia="en-CA"/>
          <w14:ligatures w14:val="none"/>
        </w:rPr>
        <w:t>a</w:t>
      </w:r>
      <w:r w:rsidR="00795BFC" w:rsidRPr="00803018">
        <w:rPr>
          <w:rFonts w:ascii="Open Sans" w:eastAsia="Times New Roman" w:hAnsi="Open Sans" w:cs="Open Sans"/>
          <w:color w:val="000000"/>
          <w:kern w:val="0"/>
          <w:sz w:val="21"/>
          <w:szCs w:val="21"/>
          <w:lang w:val="fr-CA" w:eastAsia="en-CA"/>
          <w14:ligatures w14:val="none"/>
        </w:rPr>
        <w:t xml:space="preserve"> CLMA direct</w:t>
      </w:r>
      <w:r>
        <w:rPr>
          <w:rFonts w:ascii="Open Sans" w:eastAsia="Times New Roman" w:hAnsi="Open Sans" w:cs="Open Sans"/>
          <w:color w:val="000000"/>
          <w:kern w:val="0"/>
          <w:sz w:val="21"/>
          <w:szCs w:val="21"/>
          <w:lang w:val="fr-CA" w:eastAsia="en-CA"/>
          <w14:ligatures w14:val="none"/>
        </w:rPr>
        <w:t>ement à propos de questions précises, clés, permanentes et/ou nouvelles</w:t>
      </w:r>
      <w:r w:rsidR="00795BFC" w:rsidRPr="00803018">
        <w:rPr>
          <w:rFonts w:ascii="Open Sans" w:eastAsia="Times New Roman" w:hAnsi="Open Sans" w:cs="Open Sans"/>
          <w:color w:val="000000"/>
          <w:kern w:val="0"/>
          <w:sz w:val="21"/>
          <w:szCs w:val="21"/>
          <w:lang w:val="fr-CA" w:eastAsia="en-CA"/>
          <w14:ligatures w14:val="none"/>
        </w:rPr>
        <w:t xml:space="preserve">; </w:t>
      </w:r>
      <w:r>
        <w:rPr>
          <w:rFonts w:ascii="Open Sans" w:eastAsia="Times New Roman" w:hAnsi="Open Sans" w:cs="Open Sans"/>
          <w:color w:val="000000"/>
          <w:kern w:val="0"/>
          <w:sz w:val="21"/>
          <w:szCs w:val="21"/>
          <w:lang w:val="fr-CA" w:eastAsia="en-CA"/>
          <w14:ligatures w14:val="none"/>
        </w:rPr>
        <w:t>et</w:t>
      </w:r>
    </w:p>
    <w:p w14:paraId="2E7CA8DB" w14:textId="4FEE6DC6" w:rsidR="00795BFC" w:rsidRPr="00B60F97" w:rsidRDefault="00795BFC" w:rsidP="00B60F97">
      <w:pPr>
        <w:pStyle w:val="ListParagraph"/>
        <w:numPr>
          <w:ilvl w:val="2"/>
          <w:numId w:val="9"/>
        </w:numPr>
        <w:spacing w:after="0" w:line="240" w:lineRule="auto"/>
        <w:textAlignment w:val="baseline"/>
        <w:rPr>
          <w:rFonts w:ascii="Times New Roman" w:eastAsia="Times New Roman" w:hAnsi="Times New Roman" w:cs="Times New Roman"/>
          <w:kern w:val="0"/>
          <w:sz w:val="24"/>
          <w:szCs w:val="24"/>
          <w:lang w:val="fr-CA" w:eastAsia="en-CA"/>
          <w14:ligatures w14:val="none"/>
        </w:rPr>
      </w:pPr>
      <w:r w:rsidRPr="00B60F97">
        <w:rPr>
          <w:rFonts w:ascii="Open Sans" w:eastAsia="Times New Roman" w:hAnsi="Open Sans" w:cs="Open Sans"/>
          <w:color w:val="000000"/>
          <w:kern w:val="0"/>
          <w:sz w:val="20"/>
          <w:szCs w:val="20"/>
          <w:lang w:val="fr-CA" w:eastAsia="en-CA"/>
          <w14:ligatures w14:val="none"/>
        </w:rPr>
        <w:t>Cr</w:t>
      </w:r>
      <w:r w:rsidR="00803018" w:rsidRPr="00B60F97">
        <w:rPr>
          <w:rFonts w:ascii="Open Sans" w:eastAsia="Times New Roman" w:hAnsi="Open Sans" w:cs="Open Sans"/>
          <w:color w:val="000000"/>
          <w:kern w:val="0"/>
          <w:sz w:val="20"/>
          <w:szCs w:val="20"/>
          <w:lang w:val="fr-CA" w:eastAsia="en-CA"/>
          <w14:ligatures w14:val="none"/>
        </w:rPr>
        <w:t>éer des opportunités pour les personnes plus jeunes ayant un intérêt pour les RG.</w:t>
      </w:r>
    </w:p>
    <w:p w14:paraId="515D6015" w14:textId="77777777" w:rsidR="00803018" w:rsidRPr="00B60F97" w:rsidRDefault="00803018" w:rsidP="00803018">
      <w:pPr>
        <w:spacing w:after="0" w:line="240" w:lineRule="auto"/>
        <w:textAlignment w:val="baseline"/>
        <w:rPr>
          <w:rFonts w:ascii="Times New Roman" w:eastAsia="Times New Roman" w:hAnsi="Times New Roman" w:cs="Times New Roman"/>
          <w:kern w:val="0"/>
          <w:sz w:val="24"/>
          <w:szCs w:val="24"/>
          <w:lang w:val="fr-CA" w:eastAsia="en-CA"/>
          <w14:ligatures w14:val="none"/>
        </w:rPr>
      </w:pPr>
    </w:p>
    <w:p w14:paraId="7F66AC80" w14:textId="2CA17E78" w:rsidR="00795BFC" w:rsidRPr="003E42FD" w:rsidRDefault="00B60F97" w:rsidP="003E42FD">
      <w:pPr>
        <w:spacing w:after="0" w:line="240" w:lineRule="auto"/>
        <w:rPr>
          <w:rFonts w:ascii="Times New Roman" w:eastAsia="Times New Roman" w:hAnsi="Times New Roman" w:cs="Times New Roman"/>
          <w:kern w:val="0"/>
          <w:sz w:val="24"/>
          <w:szCs w:val="24"/>
          <w:lang w:val="fr-CA" w:eastAsia="en-CA"/>
          <w14:ligatures w14:val="none"/>
        </w:rPr>
      </w:pPr>
      <w:r w:rsidRPr="00B60F97">
        <w:rPr>
          <w:rFonts w:ascii="Open Sans" w:eastAsia="Times New Roman" w:hAnsi="Open Sans" w:cs="Open Sans"/>
          <w:color w:val="000000"/>
          <w:kern w:val="0"/>
          <w:sz w:val="21"/>
          <w:szCs w:val="21"/>
          <w:lang w:val="fr-CA" w:eastAsia="en-CA"/>
          <w14:ligatures w14:val="none"/>
        </w:rPr>
        <w:t>Avec l’</w:t>
      </w:r>
      <w:r w:rsidR="00795BFC" w:rsidRPr="00B60F97">
        <w:rPr>
          <w:rFonts w:ascii="Open Sans" w:eastAsia="Times New Roman" w:hAnsi="Open Sans" w:cs="Open Sans"/>
          <w:color w:val="000000"/>
          <w:kern w:val="0"/>
          <w:sz w:val="21"/>
          <w:szCs w:val="21"/>
          <w:lang w:val="fr-CA" w:eastAsia="en-CA"/>
          <w14:ligatures w14:val="none"/>
        </w:rPr>
        <w:t xml:space="preserve">expertise </w:t>
      </w:r>
      <w:r w:rsidRPr="00B60F97">
        <w:rPr>
          <w:rFonts w:ascii="Open Sans" w:eastAsia="Times New Roman" w:hAnsi="Open Sans" w:cs="Open Sans"/>
          <w:color w:val="000000"/>
          <w:kern w:val="0"/>
          <w:sz w:val="21"/>
          <w:szCs w:val="21"/>
          <w:lang w:val="fr-CA" w:eastAsia="en-CA"/>
          <w14:ligatures w14:val="none"/>
        </w:rPr>
        <w:t>au sein du c</w:t>
      </w:r>
      <w:r>
        <w:rPr>
          <w:rFonts w:ascii="Open Sans" w:eastAsia="Times New Roman" w:hAnsi="Open Sans" w:cs="Open Sans"/>
          <w:color w:val="000000"/>
          <w:kern w:val="0"/>
          <w:sz w:val="21"/>
          <w:szCs w:val="21"/>
          <w:lang w:val="fr-CA" w:eastAsia="en-CA"/>
          <w14:ligatures w14:val="none"/>
        </w:rPr>
        <w:t>onseil ou auquel ce dernier a accès, la CLMA sera en mesure de faire évoluer davantage</w:t>
      </w:r>
      <w:r w:rsidR="003E42FD">
        <w:rPr>
          <w:rFonts w:ascii="Open Sans" w:eastAsia="Times New Roman" w:hAnsi="Open Sans" w:cs="Open Sans"/>
          <w:color w:val="000000"/>
          <w:kern w:val="0"/>
          <w:sz w:val="21"/>
          <w:szCs w:val="21"/>
          <w:lang w:val="fr-CA" w:eastAsia="en-CA"/>
          <w14:ligatures w14:val="none"/>
        </w:rPr>
        <w:t xml:space="preserve"> </w:t>
      </w:r>
      <w:r w:rsidR="00B319CD">
        <w:rPr>
          <w:rFonts w:ascii="Open Sans" w:eastAsia="Times New Roman" w:hAnsi="Open Sans" w:cs="Open Sans"/>
          <w:color w:val="000000"/>
          <w:kern w:val="0"/>
          <w:sz w:val="21"/>
          <w:szCs w:val="21"/>
          <w:lang w:val="fr-CA" w:eastAsia="en-CA"/>
          <w14:ligatures w14:val="none"/>
        </w:rPr>
        <w:t>son programme de revendications</w:t>
      </w:r>
      <w:r w:rsidR="00795BFC" w:rsidRPr="003E42FD">
        <w:rPr>
          <w:rFonts w:ascii="Open Sans" w:eastAsia="Times New Roman" w:hAnsi="Open Sans" w:cs="Open Sans"/>
          <w:color w:val="000000"/>
          <w:kern w:val="0"/>
          <w:sz w:val="21"/>
          <w:szCs w:val="21"/>
          <w:lang w:val="fr-CA" w:eastAsia="en-CA"/>
          <w14:ligatures w14:val="none"/>
        </w:rPr>
        <w:t>.</w:t>
      </w:r>
    </w:p>
    <w:p w14:paraId="58A010BE" w14:textId="77777777" w:rsidR="00036A3D" w:rsidRPr="003E42FD" w:rsidRDefault="00036A3D"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p>
    <w:p w14:paraId="155FB5F8" w14:textId="04EBFCCA" w:rsidR="00E936D2" w:rsidRDefault="00E936D2"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E936D2">
        <w:rPr>
          <w:rFonts w:ascii="Arial" w:eastAsia="Times New Roman" w:hAnsi="Arial" w:cs="Times New Roman"/>
          <w:b/>
          <w:bCs/>
          <w:color w:val="434343"/>
          <w:kern w:val="36"/>
          <w:sz w:val="30"/>
          <w:szCs w:val="30"/>
          <w:lang w:val="fr-CA" w:eastAsia="en-CA"/>
          <w14:ligatures w14:val="none"/>
        </w:rPr>
        <w:t>Étude d</w:t>
      </w:r>
      <w:r w:rsidR="00115D42">
        <w:rPr>
          <w:rFonts w:ascii="Arial" w:eastAsia="Times New Roman" w:hAnsi="Arial" w:cs="Times New Roman"/>
          <w:b/>
          <w:bCs/>
          <w:color w:val="434343"/>
          <w:kern w:val="36"/>
          <w:sz w:val="30"/>
          <w:szCs w:val="30"/>
          <w:lang w:val="fr-CA" w:eastAsia="en-CA"/>
          <w14:ligatures w14:val="none"/>
        </w:rPr>
        <w:t>’</w:t>
      </w:r>
      <w:r w:rsidRPr="00E936D2">
        <w:rPr>
          <w:rFonts w:ascii="Arial" w:eastAsia="Times New Roman" w:hAnsi="Arial" w:cs="Times New Roman"/>
          <w:b/>
          <w:bCs/>
          <w:color w:val="434343"/>
          <w:kern w:val="36"/>
          <w:sz w:val="30"/>
          <w:szCs w:val="30"/>
          <w:lang w:val="fr-CA" w:eastAsia="en-CA"/>
          <w14:ligatures w14:val="none"/>
        </w:rPr>
        <w:t>impact économique</w:t>
      </w:r>
      <w:r w:rsidRPr="00E936D2">
        <w:rPr>
          <w:rFonts w:ascii="Arial" w:eastAsia="Times New Roman" w:hAnsi="Arial" w:cs="Times New Roman"/>
          <w:b/>
          <w:bCs/>
          <w:color w:val="434343"/>
          <w:kern w:val="36"/>
          <w:sz w:val="30"/>
          <w:szCs w:val="30"/>
          <w:lang w:val="fr-CA" w:eastAsia="en-CA"/>
          <w14:ligatures w14:val="none"/>
        </w:rPr>
        <w:t xml:space="preserve"> </w:t>
      </w:r>
    </w:p>
    <w:p w14:paraId="65B5A82B" w14:textId="77777777" w:rsidR="00795BFC" w:rsidRPr="00C0287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050159AF" w14:textId="414E94C0" w:rsidR="00795BFC" w:rsidRPr="00C0287C" w:rsidRDefault="00C0287C" w:rsidP="00795BFC">
      <w:pPr>
        <w:spacing w:after="0" w:line="240" w:lineRule="auto"/>
        <w:rPr>
          <w:rFonts w:ascii="Open Sans" w:eastAsia="Times New Roman" w:hAnsi="Open Sans" w:cs="Open Sans"/>
          <w:color w:val="000000"/>
          <w:kern w:val="0"/>
          <w:sz w:val="21"/>
          <w:szCs w:val="21"/>
          <w:lang w:val="fr-CA" w:eastAsia="en-CA"/>
          <w14:ligatures w14:val="none"/>
        </w:rPr>
      </w:pPr>
      <w:r w:rsidRPr="00C0287C">
        <w:rPr>
          <w:rFonts w:ascii="Open Sans" w:eastAsia="Times New Roman" w:hAnsi="Open Sans" w:cs="Open Sans"/>
          <w:color w:val="000000"/>
          <w:kern w:val="0"/>
          <w:sz w:val="21"/>
          <w:szCs w:val="21"/>
          <w:lang w:val="fr-CA" w:eastAsia="en-CA"/>
          <w14:ligatures w14:val="none"/>
        </w:rPr>
        <w:t xml:space="preserve">Il n’y a pas </w:t>
      </w:r>
      <w:r w:rsidR="00E936D2">
        <w:rPr>
          <w:rFonts w:ascii="Open Sans" w:eastAsia="Times New Roman" w:hAnsi="Open Sans" w:cs="Open Sans"/>
          <w:color w:val="000000"/>
          <w:kern w:val="0"/>
          <w:sz w:val="21"/>
          <w:szCs w:val="21"/>
          <w:lang w:val="fr-CA" w:eastAsia="en-CA"/>
          <w14:ligatures w14:val="none"/>
        </w:rPr>
        <w:t>d’é</w:t>
      </w:r>
      <w:r w:rsidR="00E936D2" w:rsidRPr="00E936D2">
        <w:rPr>
          <w:rFonts w:ascii="Open Sans" w:eastAsia="Times New Roman" w:hAnsi="Open Sans" w:cs="Open Sans"/>
          <w:color w:val="000000"/>
          <w:kern w:val="0"/>
          <w:sz w:val="21"/>
          <w:szCs w:val="21"/>
          <w:lang w:val="fr-CA" w:eastAsia="en-CA"/>
          <w14:ligatures w14:val="none"/>
        </w:rPr>
        <w:t xml:space="preserve">tude </w:t>
      </w:r>
      <w:r w:rsidR="00E936D2">
        <w:rPr>
          <w:rFonts w:ascii="Open Sans" w:eastAsia="Times New Roman" w:hAnsi="Open Sans" w:cs="Open Sans"/>
          <w:color w:val="000000"/>
          <w:kern w:val="0"/>
          <w:sz w:val="21"/>
          <w:szCs w:val="21"/>
          <w:lang w:val="fr-CA" w:eastAsia="en-CA"/>
          <w14:ligatures w14:val="none"/>
        </w:rPr>
        <w:t>national</w:t>
      </w:r>
      <w:r w:rsidR="00C6549D">
        <w:rPr>
          <w:rFonts w:ascii="Open Sans" w:eastAsia="Times New Roman" w:hAnsi="Open Sans" w:cs="Open Sans"/>
          <w:color w:val="000000"/>
          <w:kern w:val="0"/>
          <w:sz w:val="21"/>
          <w:szCs w:val="21"/>
          <w:lang w:val="fr-CA" w:eastAsia="en-CA"/>
          <w14:ligatures w14:val="none"/>
        </w:rPr>
        <w:t>e</w:t>
      </w:r>
      <w:r w:rsidR="00E936D2">
        <w:rPr>
          <w:rFonts w:ascii="Open Sans" w:eastAsia="Times New Roman" w:hAnsi="Open Sans" w:cs="Open Sans"/>
          <w:color w:val="000000"/>
          <w:kern w:val="0"/>
          <w:sz w:val="21"/>
          <w:szCs w:val="21"/>
          <w:lang w:val="fr-CA" w:eastAsia="en-CA"/>
          <w14:ligatures w14:val="none"/>
        </w:rPr>
        <w:t xml:space="preserve"> </w:t>
      </w:r>
      <w:r w:rsidR="00E936D2" w:rsidRPr="00E936D2">
        <w:rPr>
          <w:rFonts w:ascii="Open Sans" w:eastAsia="Times New Roman" w:hAnsi="Open Sans" w:cs="Open Sans"/>
          <w:color w:val="000000"/>
          <w:kern w:val="0"/>
          <w:sz w:val="21"/>
          <w:szCs w:val="21"/>
          <w:lang w:val="fr-CA" w:eastAsia="en-CA"/>
          <w14:ligatures w14:val="none"/>
        </w:rPr>
        <w:t>d</w:t>
      </w:r>
      <w:r w:rsidR="00E936D2">
        <w:rPr>
          <w:rFonts w:ascii="Open Sans" w:eastAsia="Times New Roman" w:hAnsi="Open Sans" w:cs="Open Sans"/>
          <w:color w:val="000000"/>
          <w:kern w:val="0"/>
          <w:sz w:val="21"/>
          <w:szCs w:val="21"/>
          <w:lang w:val="fr-CA" w:eastAsia="en-CA"/>
          <w14:ligatures w14:val="none"/>
        </w:rPr>
        <w:t>e l</w:t>
      </w:r>
      <w:r w:rsidR="00115D42">
        <w:rPr>
          <w:rFonts w:ascii="Open Sans" w:eastAsia="Times New Roman" w:hAnsi="Open Sans" w:cs="Open Sans"/>
          <w:color w:val="000000"/>
          <w:kern w:val="0"/>
          <w:sz w:val="21"/>
          <w:szCs w:val="21"/>
          <w:lang w:val="fr-CA" w:eastAsia="en-CA"/>
          <w14:ligatures w14:val="none"/>
        </w:rPr>
        <w:t>’</w:t>
      </w:r>
      <w:r w:rsidR="00E936D2" w:rsidRPr="00E936D2">
        <w:rPr>
          <w:rFonts w:ascii="Open Sans" w:eastAsia="Times New Roman" w:hAnsi="Open Sans" w:cs="Open Sans"/>
          <w:color w:val="000000"/>
          <w:kern w:val="0"/>
          <w:sz w:val="21"/>
          <w:szCs w:val="21"/>
          <w:lang w:val="fr-CA" w:eastAsia="en-CA"/>
          <w14:ligatures w14:val="none"/>
        </w:rPr>
        <w:t>impact économique</w:t>
      </w:r>
      <w:r w:rsidR="00E936D2" w:rsidRPr="00E936D2">
        <w:rPr>
          <w:rFonts w:ascii="Open Sans" w:eastAsia="Times New Roman" w:hAnsi="Open Sans" w:cs="Open Sans"/>
          <w:color w:val="000000"/>
          <w:kern w:val="0"/>
          <w:sz w:val="21"/>
          <w:szCs w:val="21"/>
          <w:lang w:val="fr-CA" w:eastAsia="en-CA"/>
          <w14:ligatures w14:val="none"/>
        </w:rPr>
        <w:t xml:space="preserve"> </w:t>
      </w:r>
      <w:r>
        <w:rPr>
          <w:rFonts w:ascii="Open Sans" w:eastAsia="Times New Roman" w:hAnsi="Open Sans" w:cs="Open Sans"/>
          <w:color w:val="000000"/>
          <w:kern w:val="0"/>
          <w:sz w:val="21"/>
          <w:szCs w:val="21"/>
          <w:lang w:val="fr-CA" w:eastAsia="en-CA"/>
          <w14:ligatures w14:val="none"/>
        </w:rPr>
        <w:t xml:space="preserve">de l’industrie de la musique sur scène au Canada. </w:t>
      </w:r>
      <w:r w:rsidRPr="00C0287C">
        <w:rPr>
          <w:rFonts w:ascii="Open Sans" w:eastAsia="Times New Roman" w:hAnsi="Open Sans" w:cs="Open Sans"/>
          <w:color w:val="000000"/>
          <w:kern w:val="0"/>
          <w:sz w:val="21"/>
          <w:szCs w:val="21"/>
          <w:lang w:val="fr-CA" w:eastAsia="en-CA"/>
          <w14:ligatures w14:val="none"/>
        </w:rPr>
        <w:t>La nécessité d’effectuer de nouvelles recherches s</w:t>
      </w:r>
      <w:r>
        <w:rPr>
          <w:rFonts w:ascii="Open Sans" w:eastAsia="Times New Roman" w:hAnsi="Open Sans" w:cs="Open Sans"/>
          <w:color w:val="000000"/>
          <w:kern w:val="0"/>
          <w:sz w:val="21"/>
          <w:szCs w:val="21"/>
          <w:lang w:val="fr-CA" w:eastAsia="en-CA"/>
          <w14:ligatures w14:val="none"/>
        </w:rPr>
        <w:t xml:space="preserve">’est imposée durant les consultations de planification stratégique : le moment est venu de quantifier notre impact, particulièrement alors que nous retrouvons toutes nos forces, post-pandémie. Une </w:t>
      </w:r>
      <w:r w:rsidR="00E936D2">
        <w:rPr>
          <w:rFonts w:ascii="Open Sans" w:eastAsia="Times New Roman" w:hAnsi="Open Sans" w:cs="Open Sans"/>
          <w:color w:val="000000"/>
          <w:kern w:val="0"/>
          <w:sz w:val="21"/>
          <w:szCs w:val="21"/>
          <w:lang w:val="fr-CA" w:eastAsia="en-CA"/>
          <w14:ligatures w14:val="none"/>
        </w:rPr>
        <w:t>étude</w:t>
      </w:r>
      <w:r>
        <w:rPr>
          <w:rFonts w:ascii="Open Sans" w:eastAsia="Times New Roman" w:hAnsi="Open Sans" w:cs="Open Sans"/>
          <w:color w:val="000000"/>
          <w:kern w:val="0"/>
          <w:sz w:val="21"/>
          <w:szCs w:val="21"/>
          <w:lang w:val="fr-CA" w:eastAsia="en-CA"/>
          <w14:ligatures w14:val="none"/>
        </w:rPr>
        <w:t xml:space="preserve"> </w:t>
      </w:r>
      <w:r w:rsidR="00E936D2">
        <w:rPr>
          <w:rFonts w:ascii="Open Sans" w:eastAsia="Times New Roman" w:hAnsi="Open Sans" w:cs="Open Sans"/>
          <w:color w:val="000000"/>
          <w:kern w:val="0"/>
          <w:sz w:val="21"/>
          <w:szCs w:val="21"/>
          <w:lang w:val="fr-CA" w:eastAsia="en-CA"/>
          <w14:ligatures w14:val="none"/>
        </w:rPr>
        <w:t>d</w:t>
      </w:r>
      <w:r>
        <w:rPr>
          <w:rFonts w:ascii="Open Sans" w:eastAsia="Times New Roman" w:hAnsi="Open Sans" w:cs="Open Sans"/>
          <w:color w:val="000000"/>
          <w:kern w:val="0"/>
          <w:sz w:val="21"/>
          <w:szCs w:val="21"/>
          <w:lang w:val="fr-CA" w:eastAsia="en-CA"/>
          <w14:ligatures w14:val="none"/>
        </w:rPr>
        <w:t>’impact économique complète nous aidera à</w:t>
      </w:r>
      <w:r w:rsidR="00115D42">
        <w:rPr>
          <w:rFonts w:ascii="Open Sans" w:eastAsia="Times New Roman" w:hAnsi="Open Sans" w:cs="Open Sans"/>
          <w:color w:val="000000"/>
          <w:kern w:val="0"/>
          <w:sz w:val="21"/>
          <w:szCs w:val="21"/>
          <w:lang w:val="fr-CA" w:eastAsia="en-CA"/>
          <w14:ligatures w14:val="none"/>
        </w:rPr>
        <w:t> </w:t>
      </w:r>
      <w:r w:rsidR="00795BFC" w:rsidRPr="00C0287C">
        <w:rPr>
          <w:rFonts w:ascii="Open Sans" w:eastAsia="Times New Roman" w:hAnsi="Open Sans" w:cs="Open Sans"/>
          <w:color w:val="000000"/>
          <w:kern w:val="0"/>
          <w:sz w:val="21"/>
          <w:szCs w:val="21"/>
          <w:lang w:val="fr-CA" w:eastAsia="en-CA"/>
          <w14:ligatures w14:val="none"/>
        </w:rPr>
        <w:t>:</w:t>
      </w:r>
    </w:p>
    <w:p w14:paraId="1FDA3CCF" w14:textId="0EA3F240" w:rsidR="00795BFC" w:rsidRPr="00C0287C"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19EED0CD" w14:textId="61D8B3C0" w:rsidR="00C0287C" w:rsidRPr="00C0287C" w:rsidRDefault="00C0287C" w:rsidP="00795BFC">
      <w:pPr>
        <w:numPr>
          <w:ilvl w:val="0"/>
          <w:numId w:val="1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C0287C">
        <w:rPr>
          <w:rFonts w:ascii="Open Sans" w:eastAsia="Times New Roman" w:hAnsi="Open Sans" w:cs="Open Sans"/>
          <w:color w:val="000000"/>
          <w:kern w:val="0"/>
          <w:sz w:val="21"/>
          <w:szCs w:val="21"/>
          <w:lang w:val="fr-CA" w:eastAsia="en-CA"/>
          <w14:ligatures w14:val="none"/>
        </w:rPr>
        <w:t xml:space="preserve">Comprendre la véritable </w:t>
      </w:r>
      <w:r>
        <w:rPr>
          <w:rFonts w:ascii="Open Sans" w:eastAsia="Times New Roman" w:hAnsi="Open Sans" w:cs="Open Sans"/>
          <w:color w:val="000000"/>
          <w:kern w:val="0"/>
          <w:sz w:val="21"/>
          <w:szCs w:val="21"/>
          <w:lang w:val="fr-CA" w:eastAsia="en-CA"/>
          <w14:ligatures w14:val="none"/>
        </w:rPr>
        <w:t xml:space="preserve">envergure et portée de la musique sur scène au Canada et </w:t>
      </w:r>
      <w:r w:rsidR="00AF6C54" w:rsidRPr="00AF6C54">
        <w:rPr>
          <w:rFonts w:ascii="Open Sans" w:eastAsia="Times New Roman" w:hAnsi="Open Sans" w:cs="Open Sans"/>
          <w:color w:val="000000"/>
          <w:kern w:val="0"/>
          <w:sz w:val="21"/>
          <w:szCs w:val="21"/>
          <w:lang w:val="fr-CA" w:eastAsia="en-CA"/>
          <w14:ligatures w14:val="none"/>
        </w:rPr>
        <w:t>fournir un point de référence pour la croissance</w:t>
      </w:r>
      <w:r w:rsidR="00AF6C54">
        <w:rPr>
          <w:rFonts w:ascii="Open Sans" w:eastAsia="Times New Roman" w:hAnsi="Open Sans" w:cs="Open Sans"/>
          <w:color w:val="000000"/>
          <w:kern w:val="0"/>
          <w:sz w:val="21"/>
          <w:szCs w:val="21"/>
          <w:lang w:val="fr-CA" w:eastAsia="en-CA"/>
          <w14:ligatures w14:val="none"/>
        </w:rPr>
        <w:t>;</w:t>
      </w:r>
    </w:p>
    <w:p w14:paraId="42EC687A" w14:textId="50D714F2" w:rsidR="00AF6C54" w:rsidRPr="00AF6C54" w:rsidRDefault="00795BFC" w:rsidP="00795BFC">
      <w:pPr>
        <w:numPr>
          <w:ilvl w:val="0"/>
          <w:numId w:val="1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AF6C54">
        <w:rPr>
          <w:rFonts w:ascii="Open Sans" w:eastAsia="Times New Roman" w:hAnsi="Open Sans" w:cs="Open Sans"/>
          <w:color w:val="000000"/>
          <w:kern w:val="0"/>
          <w:sz w:val="21"/>
          <w:szCs w:val="21"/>
          <w:lang w:val="fr-CA" w:eastAsia="en-CA"/>
          <w14:ligatures w14:val="none"/>
        </w:rPr>
        <w:t>Identif</w:t>
      </w:r>
      <w:r w:rsidR="00AF6C54" w:rsidRPr="00AF6C54">
        <w:rPr>
          <w:rFonts w:ascii="Open Sans" w:eastAsia="Times New Roman" w:hAnsi="Open Sans" w:cs="Open Sans"/>
          <w:color w:val="000000"/>
          <w:kern w:val="0"/>
          <w:sz w:val="21"/>
          <w:szCs w:val="21"/>
          <w:lang w:val="fr-CA" w:eastAsia="en-CA"/>
          <w14:ligatures w14:val="none"/>
        </w:rPr>
        <w:t>ier les forces et l</w:t>
      </w:r>
      <w:r w:rsidR="00AF6C54">
        <w:rPr>
          <w:rFonts w:ascii="Open Sans" w:eastAsia="Times New Roman" w:hAnsi="Open Sans" w:cs="Open Sans"/>
          <w:color w:val="000000"/>
          <w:kern w:val="0"/>
          <w:sz w:val="21"/>
          <w:szCs w:val="21"/>
          <w:lang w:val="fr-CA" w:eastAsia="en-CA"/>
          <w14:ligatures w14:val="none"/>
        </w:rPr>
        <w:t>es faiblesses de l’industrie, ce qui nous aidera à planifier pour l’avenir;</w:t>
      </w:r>
    </w:p>
    <w:p w14:paraId="5C680DBC" w14:textId="6A7F7F4C" w:rsidR="00795BFC" w:rsidRPr="00AF6C54" w:rsidRDefault="00AF6C54" w:rsidP="00795BFC">
      <w:pPr>
        <w:numPr>
          <w:ilvl w:val="0"/>
          <w:numId w:val="1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AF6C54">
        <w:rPr>
          <w:rFonts w:ascii="Open Sans" w:eastAsia="Times New Roman" w:hAnsi="Open Sans" w:cs="Open Sans"/>
          <w:color w:val="000000"/>
          <w:kern w:val="0"/>
          <w:sz w:val="21"/>
          <w:szCs w:val="21"/>
          <w:lang w:val="fr-CA" w:eastAsia="en-CA"/>
          <w14:ligatures w14:val="none"/>
        </w:rPr>
        <w:t>Aider les gouvernements à c</w:t>
      </w:r>
      <w:r>
        <w:rPr>
          <w:rFonts w:ascii="Open Sans" w:eastAsia="Times New Roman" w:hAnsi="Open Sans" w:cs="Open Sans"/>
          <w:color w:val="000000"/>
          <w:kern w:val="0"/>
          <w:sz w:val="21"/>
          <w:szCs w:val="21"/>
          <w:lang w:val="fr-CA" w:eastAsia="en-CA"/>
          <w14:ligatures w14:val="none"/>
        </w:rPr>
        <w:t>réer de meilleures politiques et à offrir de meilleurs services pour vous.</w:t>
      </w:r>
    </w:p>
    <w:p w14:paraId="34C28130" w14:textId="77777777" w:rsidR="00AF6C54" w:rsidRDefault="00AF6C54" w:rsidP="00795BFC">
      <w:pPr>
        <w:spacing w:after="0" w:line="240" w:lineRule="auto"/>
        <w:rPr>
          <w:rFonts w:ascii="Open Sans" w:eastAsia="Times New Roman" w:hAnsi="Open Sans" w:cs="Open Sans"/>
          <w:color w:val="000000"/>
          <w:kern w:val="0"/>
          <w:sz w:val="21"/>
          <w:szCs w:val="21"/>
          <w:lang w:eastAsia="en-CA"/>
          <w14:ligatures w14:val="none"/>
        </w:rPr>
      </w:pPr>
    </w:p>
    <w:p w14:paraId="7475BE95" w14:textId="5CE9687E" w:rsidR="00E936D2" w:rsidRDefault="00AF6C54" w:rsidP="00AF6C54">
      <w:pPr>
        <w:spacing w:after="0" w:line="240" w:lineRule="auto"/>
        <w:rPr>
          <w:rFonts w:ascii="Open Sans" w:eastAsia="Times New Roman" w:hAnsi="Open Sans" w:cs="Open Sans"/>
          <w:color w:val="000000"/>
          <w:kern w:val="0"/>
          <w:sz w:val="21"/>
          <w:szCs w:val="21"/>
          <w:lang w:val="fr-CA" w:eastAsia="en-CA"/>
          <w14:ligatures w14:val="none"/>
        </w:rPr>
      </w:pPr>
      <w:r w:rsidRPr="00AF6C54">
        <w:rPr>
          <w:rFonts w:ascii="Open Sans" w:eastAsia="Times New Roman" w:hAnsi="Open Sans" w:cs="Open Sans"/>
          <w:color w:val="000000"/>
          <w:kern w:val="0"/>
          <w:sz w:val="21"/>
          <w:szCs w:val="21"/>
          <w:lang w:val="fr-CA" w:eastAsia="en-CA"/>
          <w14:ligatures w14:val="none"/>
        </w:rPr>
        <w:t>La</w:t>
      </w:r>
      <w:r w:rsidR="00795BFC" w:rsidRPr="00AF6C54">
        <w:rPr>
          <w:rFonts w:ascii="Open Sans" w:eastAsia="Times New Roman" w:hAnsi="Open Sans" w:cs="Open Sans"/>
          <w:color w:val="000000"/>
          <w:kern w:val="0"/>
          <w:sz w:val="21"/>
          <w:szCs w:val="21"/>
          <w:lang w:val="fr-CA" w:eastAsia="en-CA"/>
          <w14:ligatures w14:val="none"/>
        </w:rPr>
        <w:t xml:space="preserve"> CLMA </w:t>
      </w:r>
      <w:r w:rsidRPr="00AF6C54">
        <w:rPr>
          <w:rFonts w:ascii="Open Sans" w:eastAsia="Times New Roman" w:hAnsi="Open Sans" w:cs="Open Sans"/>
          <w:color w:val="000000"/>
          <w:kern w:val="0"/>
          <w:sz w:val="21"/>
          <w:szCs w:val="21"/>
          <w:lang w:val="fr-CA" w:eastAsia="en-CA"/>
          <w14:ligatures w14:val="none"/>
        </w:rPr>
        <w:t>a fait l</w:t>
      </w:r>
      <w:r>
        <w:rPr>
          <w:rFonts w:ascii="Open Sans" w:eastAsia="Times New Roman" w:hAnsi="Open Sans" w:cs="Open Sans"/>
          <w:color w:val="000000"/>
          <w:kern w:val="0"/>
          <w:sz w:val="21"/>
          <w:szCs w:val="21"/>
          <w:lang w:val="fr-CA" w:eastAsia="en-CA"/>
          <w14:ligatures w14:val="none"/>
        </w:rPr>
        <w:t xml:space="preserve">es premiers pas pour lancer cette initiative historique. </w:t>
      </w:r>
      <w:r w:rsidRPr="00E936D2">
        <w:rPr>
          <w:rFonts w:ascii="Open Sans" w:eastAsia="Times New Roman" w:hAnsi="Open Sans" w:cs="Open Sans"/>
          <w:color w:val="000000"/>
          <w:kern w:val="0"/>
          <w:sz w:val="21"/>
          <w:szCs w:val="21"/>
          <w:lang w:val="fr-CA" w:eastAsia="en-CA"/>
          <w14:ligatures w14:val="none"/>
        </w:rPr>
        <w:t xml:space="preserve">En partenariat avec </w:t>
      </w:r>
      <w:r w:rsidR="00E936D2" w:rsidRPr="00E936D2">
        <w:rPr>
          <w:rFonts w:ascii="Open Sans" w:eastAsia="Times New Roman" w:hAnsi="Open Sans" w:cs="Open Sans"/>
          <w:color w:val="000000"/>
          <w:kern w:val="0"/>
          <w:sz w:val="21"/>
          <w:szCs w:val="21"/>
          <w:lang w:val="fr-CA" w:eastAsia="en-CA"/>
          <w14:ligatures w14:val="none"/>
        </w:rPr>
        <w:t>le</w:t>
      </w:r>
      <w:r w:rsidR="00E936D2" w:rsidRPr="00E936D2">
        <w:rPr>
          <w:lang w:val="fr-CA"/>
        </w:rPr>
        <w:t xml:space="preserve"> </w:t>
      </w:r>
      <w:r w:rsidR="00E936D2" w:rsidRPr="00E936D2">
        <w:rPr>
          <w:rFonts w:ascii="Open Sans" w:eastAsia="Times New Roman" w:hAnsi="Open Sans" w:cs="Open Sans"/>
          <w:color w:val="000000"/>
          <w:kern w:val="0"/>
          <w:sz w:val="21"/>
          <w:szCs w:val="21"/>
          <w:lang w:val="fr-CA" w:eastAsia="en-CA"/>
          <w14:ligatures w14:val="none"/>
        </w:rPr>
        <w:t>cabinet de conseil</w:t>
      </w:r>
      <w:r w:rsidR="00795BFC" w:rsidRPr="00E936D2">
        <w:rPr>
          <w:rFonts w:ascii="Open Sans" w:eastAsia="Times New Roman" w:hAnsi="Open Sans" w:cs="Open Sans"/>
          <w:color w:val="000000"/>
          <w:kern w:val="0"/>
          <w:sz w:val="21"/>
          <w:szCs w:val="21"/>
          <w:lang w:val="fr-CA" w:eastAsia="en-CA"/>
          <w14:ligatures w14:val="none"/>
        </w:rPr>
        <w:t xml:space="preserve"> Nordicity, </w:t>
      </w:r>
      <w:r w:rsidR="00E936D2" w:rsidRPr="00E936D2">
        <w:rPr>
          <w:rFonts w:ascii="Open Sans" w:eastAsia="Times New Roman" w:hAnsi="Open Sans" w:cs="Open Sans"/>
          <w:color w:val="000000"/>
          <w:kern w:val="0"/>
          <w:sz w:val="21"/>
          <w:szCs w:val="21"/>
          <w:lang w:val="fr-CA" w:eastAsia="en-CA"/>
          <w14:ligatures w14:val="none"/>
        </w:rPr>
        <w:t>l’Étude d’impact économique de la</w:t>
      </w:r>
      <w:r w:rsidR="00795BFC" w:rsidRPr="00E936D2">
        <w:rPr>
          <w:rFonts w:ascii="Open Sans" w:eastAsia="Times New Roman" w:hAnsi="Open Sans" w:cs="Open Sans"/>
          <w:color w:val="000000"/>
          <w:kern w:val="0"/>
          <w:sz w:val="21"/>
          <w:szCs w:val="21"/>
          <w:lang w:val="fr-CA" w:eastAsia="en-CA"/>
          <w14:ligatures w14:val="none"/>
        </w:rPr>
        <w:t xml:space="preserve"> CLMA </w:t>
      </w:r>
      <w:r w:rsidR="00E936D2" w:rsidRPr="00E936D2">
        <w:rPr>
          <w:rFonts w:ascii="Open Sans" w:eastAsia="Times New Roman" w:hAnsi="Open Sans" w:cs="Open Sans"/>
          <w:color w:val="000000"/>
          <w:kern w:val="0"/>
          <w:sz w:val="21"/>
          <w:szCs w:val="21"/>
          <w:lang w:val="fr-CA" w:eastAsia="en-CA"/>
          <w14:ligatures w14:val="none"/>
        </w:rPr>
        <w:t>q</w:t>
      </w:r>
      <w:r w:rsidR="00E936D2">
        <w:rPr>
          <w:rFonts w:ascii="Open Sans" w:eastAsia="Times New Roman" w:hAnsi="Open Sans" w:cs="Open Sans"/>
          <w:color w:val="000000"/>
          <w:kern w:val="0"/>
          <w:sz w:val="21"/>
          <w:szCs w:val="21"/>
          <w:lang w:val="fr-CA" w:eastAsia="en-CA"/>
          <w14:ligatures w14:val="none"/>
        </w:rPr>
        <w:t xml:space="preserve">uantifiera les </w:t>
      </w:r>
      <w:r w:rsidR="00AB6F5F" w:rsidRPr="00AB6F5F">
        <w:rPr>
          <w:rFonts w:ascii="Open Sans" w:eastAsia="Times New Roman" w:hAnsi="Open Sans" w:cs="Open Sans"/>
          <w:color w:val="000000"/>
          <w:kern w:val="0"/>
          <w:sz w:val="21"/>
          <w:szCs w:val="21"/>
          <w:lang w:val="fr-CA" w:eastAsia="en-CA"/>
          <w14:ligatures w14:val="none"/>
        </w:rPr>
        <w:t>impacts économiques directs, indirects et induits</w:t>
      </w:r>
      <w:r w:rsidR="00AB6F5F">
        <w:rPr>
          <w:rFonts w:ascii="Open Sans" w:eastAsia="Times New Roman" w:hAnsi="Open Sans" w:cs="Open Sans"/>
          <w:color w:val="000000"/>
          <w:kern w:val="0"/>
          <w:sz w:val="21"/>
          <w:szCs w:val="21"/>
          <w:lang w:val="fr-CA" w:eastAsia="en-CA"/>
          <w14:ligatures w14:val="none"/>
        </w:rPr>
        <w:t xml:space="preserve"> de l’industrie de la musique sur scène, incluant le tourisme et l’impact fiscal de l’industrie </w:t>
      </w:r>
      <w:r w:rsidR="006D419A">
        <w:rPr>
          <w:rFonts w:ascii="Open Sans" w:eastAsia="Times New Roman" w:hAnsi="Open Sans" w:cs="Open Sans"/>
          <w:color w:val="000000"/>
          <w:kern w:val="0"/>
          <w:sz w:val="21"/>
          <w:szCs w:val="21"/>
          <w:lang w:val="fr-CA" w:eastAsia="en-CA"/>
          <w14:ligatures w14:val="none"/>
        </w:rPr>
        <w:t xml:space="preserve">à l’échelle nationale, ainsi qu’une </w:t>
      </w:r>
      <w:r w:rsidR="006D419A" w:rsidRPr="006D419A">
        <w:rPr>
          <w:rFonts w:ascii="Open Sans" w:eastAsia="Times New Roman" w:hAnsi="Open Sans" w:cs="Open Sans"/>
          <w:color w:val="000000"/>
          <w:kern w:val="0"/>
          <w:sz w:val="21"/>
          <w:szCs w:val="21"/>
          <w:lang w:val="fr-CA" w:eastAsia="en-CA"/>
          <w14:ligatures w14:val="none"/>
        </w:rPr>
        <w:t>analyse de la répartition régionale</w:t>
      </w:r>
      <w:r w:rsidR="006D419A">
        <w:rPr>
          <w:rFonts w:ascii="Open Sans" w:eastAsia="Times New Roman" w:hAnsi="Open Sans" w:cs="Open Sans"/>
          <w:color w:val="000000"/>
          <w:kern w:val="0"/>
          <w:sz w:val="21"/>
          <w:szCs w:val="21"/>
          <w:lang w:val="fr-CA" w:eastAsia="en-CA"/>
          <w14:ligatures w14:val="none"/>
        </w:rPr>
        <w:t xml:space="preserve"> (détails à déterminer), comme le permettr</w:t>
      </w:r>
      <w:r w:rsidR="00C6549D">
        <w:rPr>
          <w:rFonts w:ascii="Open Sans" w:eastAsia="Times New Roman" w:hAnsi="Open Sans" w:cs="Open Sans"/>
          <w:color w:val="000000"/>
          <w:kern w:val="0"/>
          <w:sz w:val="21"/>
          <w:szCs w:val="21"/>
          <w:lang w:val="fr-CA" w:eastAsia="en-CA"/>
          <w14:ligatures w14:val="none"/>
        </w:rPr>
        <w:t>ont</w:t>
      </w:r>
      <w:r w:rsidR="006D419A">
        <w:rPr>
          <w:rFonts w:ascii="Open Sans" w:eastAsia="Times New Roman" w:hAnsi="Open Sans" w:cs="Open Sans"/>
          <w:color w:val="000000"/>
          <w:kern w:val="0"/>
          <w:sz w:val="21"/>
          <w:szCs w:val="21"/>
          <w:lang w:val="fr-CA" w:eastAsia="en-CA"/>
          <w14:ligatures w14:val="none"/>
        </w:rPr>
        <w:t xml:space="preserve"> les données et le budget. La recherche tentera également d’estimer les impacts sociaux et culturels à l’échelle nationale.</w:t>
      </w:r>
    </w:p>
    <w:p w14:paraId="3CBE8171" w14:textId="77777777" w:rsidR="00AB6F5F" w:rsidRPr="00E936D2" w:rsidRDefault="00AB6F5F" w:rsidP="00AF6C54">
      <w:pPr>
        <w:spacing w:after="0" w:line="240" w:lineRule="auto"/>
        <w:rPr>
          <w:rFonts w:ascii="Open Sans" w:eastAsia="Times New Roman" w:hAnsi="Open Sans" w:cs="Open Sans"/>
          <w:color w:val="000000"/>
          <w:kern w:val="0"/>
          <w:sz w:val="21"/>
          <w:szCs w:val="21"/>
          <w:lang w:val="fr-CA" w:eastAsia="en-CA"/>
          <w14:ligatures w14:val="none"/>
        </w:rPr>
      </w:pPr>
    </w:p>
    <w:p w14:paraId="08CC5B98" w14:textId="015A88B6" w:rsidR="00795BFC" w:rsidRPr="006D419A" w:rsidRDefault="006D419A" w:rsidP="00AF6C54">
      <w:pPr>
        <w:spacing w:after="0" w:line="240" w:lineRule="auto"/>
        <w:rPr>
          <w:rFonts w:ascii="Times New Roman" w:eastAsia="Times New Roman" w:hAnsi="Times New Roman" w:cs="Times New Roman"/>
          <w:kern w:val="0"/>
          <w:sz w:val="24"/>
          <w:szCs w:val="24"/>
          <w:lang w:val="fr-CA" w:eastAsia="en-CA"/>
          <w14:ligatures w14:val="none"/>
        </w:rPr>
      </w:pPr>
      <w:r w:rsidRPr="006D419A">
        <w:rPr>
          <w:rFonts w:ascii="Open Sans" w:eastAsia="Times New Roman" w:hAnsi="Open Sans" w:cs="Open Sans"/>
          <w:color w:val="000000"/>
          <w:kern w:val="0"/>
          <w:sz w:val="21"/>
          <w:szCs w:val="21"/>
          <w:lang w:val="fr-CA" w:eastAsia="en-CA"/>
          <w14:ligatures w14:val="none"/>
        </w:rPr>
        <w:t>Des demandes de soutien</w:t>
      </w:r>
      <w:r>
        <w:rPr>
          <w:rFonts w:ascii="Open Sans" w:eastAsia="Times New Roman" w:hAnsi="Open Sans" w:cs="Open Sans"/>
          <w:color w:val="000000"/>
          <w:kern w:val="0"/>
          <w:sz w:val="21"/>
          <w:szCs w:val="21"/>
          <w:lang w:val="fr-CA" w:eastAsia="en-CA"/>
          <w14:ligatures w14:val="none"/>
        </w:rPr>
        <w:t xml:space="preserve"> pour ce projet auprès du gouvernement sont en cours, et </w:t>
      </w:r>
      <w:r w:rsidR="00C6549D">
        <w:rPr>
          <w:rFonts w:ascii="Open Sans" w:eastAsia="Times New Roman" w:hAnsi="Open Sans" w:cs="Open Sans"/>
          <w:color w:val="000000"/>
          <w:kern w:val="0"/>
          <w:sz w:val="21"/>
          <w:szCs w:val="21"/>
          <w:lang w:val="fr-CA" w:eastAsia="en-CA"/>
          <w14:ligatures w14:val="none"/>
        </w:rPr>
        <w:t xml:space="preserve">des demandes </w:t>
      </w:r>
      <w:r>
        <w:rPr>
          <w:rFonts w:ascii="Open Sans" w:eastAsia="Times New Roman" w:hAnsi="Open Sans" w:cs="Open Sans"/>
          <w:color w:val="000000"/>
          <w:kern w:val="0"/>
          <w:sz w:val="21"/>
          <w:szCs w:val="21"/>
          <w:lang w:val="fr-CA" w:eastAsia="en-CA"/>
          <w14:ligatures w14:val="none"/>
        </w:rPr>
        <w:t>seront aussi faites auprès du secteur privé et de l’industrie directement.</w:t>
      </w:r>
    </w:p>
    <w:p w14:paraId="7E2770C0" w14:textId="77777777" w:rsidR="00795BFC" w:rsidRPr="00C6549D"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6A980A3B" w14:textId="77777777" w:rsidR="00AB5F9B" w:rsidRPr="00AB5F9B" w:rsidRDefault="00AB5F9B"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AB5F9B">
        <w:rPr>
          <w:rFonts w:ascii="Arial" w:eastAsia="Times New Roman" w:hAnsi="Arial" w:cs="Times New Roman"/>
          <w:b/>
          <w:bCs/>
          <w:color w:val="434343"/>
          <w:kern w:val="36"/>
          <w:sz w:val="30"/>
          <w:szCs w:val="30"/>
          <w:lang w:val="fr-CA" w:eastAsia="en-CA"/>
          <w14:ligatures w14:val="none"/>
        </w:rPr>
        <w:t>Remodelage de la structure de gouvernance</w:t>
      </w:r>
      <w:r w:rsidRPr="00AB5F9B">
        <w:rPr>
          <w:rFonts w:ascii="Arial" w:eastAsia="Times New Roman" w:hAnsi="Arial" w:cs="Times New Roman"/>
          <w:b/>
          <w:bCs/>
          <w:color w:val="434343"/>
          <w:kern w:val="36"/>
          <w:sz w:val="30"/>
          <w:szCs w:val="30"/>
          <w:lang w:val="fr-CA" w:eastAsia="en-CA"/>
          <w14:ligatures w14:val="none"/>
        </w:rPr>
        <w:t xml:space="preserve"> </w:t>
      </w:r>
    </w:p>
    <w:p w14:paraId="648862BD" w14:textId="77777777"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p>
    <w:p w14:paraId="5F40CA05" w14:textId="490C40CA" w:rsidR="00795BFC" w:rsidRPr="00AB5F9B" w:rsidRDefault="00AB5F9B" w:rsidP="00795BFC">
      <w:pPr>
        <w:spacing w:after="0" w:line="240" w:lineRule="auto"/>
        <w:rPr>
          <w:rFonts w:ascii="Times New Roman" w:eastAsia="Times New Roman" w:hAnsi="Times New Roman" w:cs="Times New Roman"/>
          <w:kern w:val="0"/>
          <w:sz w:val="24"/>
          <w:szCs w:val="24"/>
          <w:lang w:val="fr-CA" w:eastAsia="en-CA"/>
          <w14:ligatures w14:val="none"/>
        </w:rPr>
      </w:pPr>
      <w:r w:rsidRPr="00AB5F9B">
        <w:rPr>
          <w:rFonts w:ascii="Open Sans" w:eastAsia="Times New Roman" w:hAnsi="Open Sans" w:cs="Open Sans"/>
          <w:color w:val="000000"/>
          <w:kern w:val="0"/>
          <w:sz w:val="21"/>
          <w:szCs w:val="21"/>
          <w:lang w:val="fr-CA" w:eastAsia="en-CA"/>
          <w14:ligatures w14:val="none"/>
        </w:rPr>
        <w:t>Afin d’améliorer son</w:t>
      </w:r>
      <w:r>
        <w:rPr>
          <w:rFonts w:ascii="Open Sans" w:eastAsia="Times New Roman" w:hAnsi="Open Sans" w:cs="Open Sans"/>
          <w:color w:val="000000"/>
          <w:kern w:val="0"/>
          <w:sz w:val="21"/>
          <w:szCs w:val="21"/>
          <w:lang w:val="fr-CA" w:eastAsia="en-CA"/>
          <w14:ligatures w14:val="none"/>
        </w:rPr>
        <w:t xml:space="preserve"> c</w:t>
      </w:r>
      <w:r w:rsidRPr="00AB5F9B">
        <w:rPr>
          <w:rFonts w:ascii="Open Sans" w:eastAsia="Times New Roman" w:hAnsi="Open Sans" w:cs="Open Sans"/>
          <w:color w:val="000000"/>
          <w:kern w:val="0"/>
          <w:sz w:val="21"/>
          <w:szCs w:val="21"/>
          <w:lang w:val="fr-CA" w:eastAsia="en-CA"/>
          <w14:ligatures w14:val="none"/>
        </w:rPr>
        <w:t>adre d</w:t>
      </w:r>
      <w:r>
        <w:rPr>
          <w:rFonts w:ascii="Open Sans" w:eastAsia="Times New Roman" w:hAnsi="Open Sans" w:cs="Open Sans"/>
          <w:color w:val="000000"/>
          <w:kern w:val="0"/>
          <w:sz w:val="21"/>
          <w:szCs w:val="21"/>
          <w:lang w:val="fr-CA" w:eastAsia="en-CA"/>
          <w14:ligatures w14:val="none"/>
        </w:rPr>
        <w:t>e leadership, la CLMA réduir</w:t>
      </w:r>
      <w:r w:rsidR="00395BAD">
        <w:rPr>
          <w:rFonts w:ascii="Open Sans" w:eastAsia="Times New Roman" w:hAnsi="Open Sans" w:cs="Open Sans"/>
          <w:color w:val="000000"/>
          <w:kern w:val="0"/>
          <w:sz w:val="21"/>
          <w:szCs w:val="21"/>
          <w:lang w:val="fr-CA" w:eastAsia="en-CA"/>
          <w14:ligatures w14:val="none"/>
        </w:rPr>
        <w:t>a</w:t>
      </w:r>
      <w:r>
        <w:rPr>
          <w:rFonts w:ascii="Open Sans" w:eastAsia="Times New Roman" w:hAnsi="Open Sans" w:cs="Open Sans"/>
          <w:color w:val="000000"/>
          <w:kern w:val="0"/>
          <w:sz w:val="21"/>
          <w:szCs w:val="21"/>
          <w:lang w:val="fr-CA" w:eastAsia="en-CA"/>
          <w14:ligatures w14:val="none"/>
        </w:rPr>
        <w:t xml:space="preserve"> la taille de son conseil d’administration</w:t>
      </w:r>
      <w:r w:rsidR="00395BAD">
        <w:rPr>
          <w:rFonts w:ascii="Open Sans" w:eastAsia="Times New Roman" w:hAnsi="Open Sans" w:cs="Open Sans"/>
          <w:color w:val="000000"/>
          <w:kern w:val="0"/>
          <w:sz w:val="21"/>
          <w:szCs w:val="21"/>
          <w:lang w:val="fr-CA" w:eastAsia="en-CA"/>
          <w14:ligatures w14:val="none"/>
        </w:rPr>
        <w:t xml:space="preserve"> à </w:t>
      </w:r>
      <w:r>
        <w:rPr>
          <w:rFonts w:ascii="Open Sans" w:eastAsia="Times New Roman" w:hAnsi="Open Sans" w:cs="Open Sans"/>
          <w:color w:val="000000"/>
          <w:kern w:val="0"/>
          <w:sz w:val="21"/>
          <w:szCs w:val="21"/>
          <w:lang w:val="fr-CA" w:eastAsia="en-CA"/>
          <w14:ligatures w14:val="none"/>
        </w:rPr>
        <w:t>13 personnes, afin de</w:t>
      </w:r>
      <w:r w:rsidR="00115D42">
        <w:rPr>
          <w:rFonts w:ascii="Open Sans" w:eastAsia="Times New Roman" w:hAnsi="Open Sans" w:cs="Open Sans"/>
          <w:color w:val="000000"/>
          <w:kern w:val="0"/>
          <w:sz w:val="21"/>
          <w:szCs w:val="21"/>
          <w:lang w:val="fr-CA" w:eastAsia="en-CA"/>
          <w14:ligatures w14:val="none"/>
        </w:rPr>
        <w:t> </w:t>
      </w:r>
      <w:r w:rsidR="00795BFC" w:rsidRPr="00AB5F9B">
        <w:rPr>
          <w:rFonts w:ascii="Open Sans" w:eastAsia="Times New Roman" w:hAnsi="Open Sans" w:cs="Open Sans"/>
          <w:color w:val="000000"/>
          <w:kern w:val="0"/>
          <w:sz w:val="21"/>
          <w:szCs w:val="21"/>
          <w:lang w:val="fr-CA" w:eastAsia="en-CA"/>
          <w14:ligatures w14:val="none"/>
        </w:rPr>
        <w:t>:</w:t>
      </w:r>
    </w:p>
    <w:p w14:paraId="53930818" w14:textId="0A259941" w:rsidR="00795BFC" w:rsidRPr="00AB5F9B"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4AAA583C" w14:textId="46E7ECB6" w:rsidR="00795BFC" w:rsidRPr="00AB5F9B" w:rsidRDefault="00AB5F9B" w:rsidP="00AB5F9B">
      <w:pPr>
        <w:numPr>
          <w:ilvl w:val="0"/>
          <w:numId w:val="12"/>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AB5F9B">
        <w:rPr>
          <w:rFonts w:ascii="Open Sans" w:eastAsia="Times New Roman" w:hAnsi="Open Sans" w:cs="Open Sans"/>
          <w:color w:val="000000"/>
          <w:kern w:val="0"/>
          <w:sz w:val="21"/>
          <w:szCs w:val="21"/>
          <w:lang w:val="fr-CA" w:eastAsia="en-CA"/>
          <w14:ligatures w14:val="none"/>
        </w:rPr>
        <w:t>Ac</w:t>
      </w:r>
      <w:r w:rsidR="00C6549D">
        <w:rPr>
          <w:rFonts w:ascii="Open Sans" w:eastAsia="Times New Roman" w:hAnsi="Open Sans" w:cs="Open Sans"/>
          <w:color w:val="000000"/>
          <w:kern w:val="0"/>
          <w:sz w:val="21"/>
          <w:szCs w:val="21"/>
          <w:lang w:val="fr-CA" w:eastAsia="en-CA"/>
          <w14:ligatures w14:val="none"/>
        </w:rPr>
        <w:t>c</w:t>
      </w:r>
      <w:r w:rsidRPr="00AB5F9B">
        <w:rPr>
          <w:rFonts w:ascii="Open Sans" w:eastAsia="Times New Roman" w:hAnsi="Open Sans" w:cs="Open Sans"/>
          <w:color w:val="000000"/>
          <w:kern w:val="0"/>
          <w:sz w:val="21"/>
          <w:szCs w:val="21"/>
          <w:lang w:val="fr-CA" w:eastAsia="en-CA"/>
          <w14:ligatures w14:val="none"/>
        </w:rPr>
        <w:t>roître l’</w:t>
      </w:r>
      <w:r w:rsidR="00795BFC" w:rsidRPr="00AB5F9B">
        <w:rPr>
          <w:rFonts w:ascii="Open Sans" w:eastAsia="Times New Roman" w:hAnsi="Open Sans" w:cs="Open Sans"/>
          <w:color w:val="000000"/>
          <w:kern w:val="0"/>
          <w:sz w:val="21"/>
          <w:szCs w:val="21"/>
          <w:lang w:val="fr-CA" w:eastAsia="en-CA"/>
          <w14:ligatures w14:val="none"/>
        </w:rPr>
        <w:t xml:space="preserve">engagement </w:t>
      </w:r>
      <w:r w:rsidRPr="00AB5F9B">
        <w:rPr>
          <w:rFonts w:ascii="Open Sans" w:eastAsia="Times New Roman" w:hAnsi="Open Sans" w:cs="Open Sans"/>
          <w:color w:val="000000"/>
          <w:kern w:val="0"/>
          <w:sz w:val="21"/>
          <w:szCs w:val="21"/>
          <w:lang w:val="fr-CA" w:eastAsia="en-CA"/>
          <w14:ligatures w14:val="none"/>
        </w:rPr>
        <w:t>et l</w:t>
      </w:r>
      <w:r w:rsidR="00317C50">
        <w:rPr>
          <w:rFonts w:ascii="Open Sans" w:eastAsia="Times New Roman" w:hAnsi="Open Sans" w:cs="Open Sans"/>
          <w:color w:val="000000"/>
          <w:kern w:val="0"/>
          <w:sz w:val="21"/>
          <w:szCs w:val="21"/>
          <w:lang w:val="fr-CA" w:eastAsia="en-CA"/>
          <w14:ligatures w14:val="none"/>
        </w:rPr>
        <w:t>a responsabilité</w:t>
      </w:r>
      <w:r w:rsidR="00795BFC" w:rsidRPr="00AB5F9B">
        <w:rPr>
          <w:rFonts w:ascii="Open Sans" w:eastAsia="Times New Roman" w:hAnsi="Open Sans" w:cs="Open Sans"/>
          <w:color w:val="000000"/>
          <w:kern w:val="0"/>
          <w:sz w:val="21"/>
          <w:szCs w:val="21"/>
          <w:lang w:val="fr-CA" w:eastAsia="en-CA"/>
          <w14:ligatures w14:val="none"/>
        </w:rPr>
        <w:t>; </w:t>
      </w:r>
    </w:p>
    <w:p w14:paraId="13143BE0" w14:textId="33911D01" w:rsidR="00317C50" w:rsidRDefault="00795BFC" w:rsidP="00795BFC">
      <w:pPr>
        <w:numPr>
          <w:ilvl w:val="0"/>
          <w:numId w:val="12"/>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317C50">
        <w:rPr>
          <w:rFonts w:ascii="Open Sans" w:eastAsia="Times New Roman" w:hAnsi="Open Sans" w:cs="Open Sans"/>
          <w:color w:val="000000"/>
          <w:kern w:val="0"/>
          <w:sz w:val="21"/>
          <w:szCs w:val="21"/>
          <w:lang w:val="fr-CA" w:eastAsia="en-CA"/>
          <w14:ligatures w14:val="none"/>
        </w:rPr>
        <w:t>Maximise</w:t>
      </w:r>
      <w:r w:rsidR="00317C50" w:rsidRPr="00317C50">
        <w:rPr>
          <w:rFonts w:ascii="Open Sans" w:eastAsia="Times New Roman" w:hAnsi="Open Sans" w:cs="Open Sans"/>
          <w:color w:val="000000"/>
          <w:kern w:val="0"/>
          <w:sz w:val="21"/>
          <w:szCs w:val="21"/>
          <w:lang w:val="fr-CA" w:eastAsia="en-CA"/>
          <w14:ligatures w14:val="none"/>
        </w:rPr>
        <w:t>r le temps alloué à</w:t>
      </w:r>
      <w:r w:rsidR="00317C50">
        <w:rPr>
          <w:rFonts w:ascii="Open Sans" w:eastAsia="Times New Roman" w:hAnsi="Open Sans" w:cs="Open Sans"/>
          <w:color w:val="000000"/>
          <w:kern w:val="0"/>
          <w:sz w:val="21"/>
          <w:szCs w:val="21"/>
          <w:lang w:val="fr-CA" w:eastAsia="en-CA"/>
          <w14:ligatures w14:val="none"/>
        </w:rPr>
        <w:t xml:space="preserve"> la prise de décisions clés;</w:t>
      </w:r>
    </w:p>
    <w:p w14:paraId="3B9B678B" w14:textId="574F960A" w:rsidR="00795BFC" w:rsidRPr="00795BFC" w:rsidRDefault="00795BFC" w:rsidP="00795BFC">
      <w:pPr>
        <w:numPr>
          <w:ilvl w:val="0"/>
          <w:numId w:val="12"/>
        </w:numPr>
        <w:spacing w:after="0" w:line="240" w:lineRule="auto"/>
        <w:textAlignment w:val="baseline"/>
        <w:rPr>
          <w:rFonts w:ascii="Open Sans" w:eastAsia="Times New Roman" w:hAnsi="Open Sans" w:cs="Open Sans"/>
          <w:color w:val="000000"/>
          <w:kern w:val="0"/>
          <w:sz w:val="21"/>
          <w:szCs w:val="21"/>
          <w:lang w:eastAsia="en-CA"/>
          <w14:ligatures w14:val="none"/>
        </w:rPr>
      </w:pPr>
      <w:r w:rsidRPr="00795BFC">
        <w:rPr>
          <w:rFonts w:ascii="Open Sans" w:eastAsia="Times New Roman" w:hAnsi="Open Sans" w:cs="Open Sans"/>
          <w:color w:val="000000"/>
          <w:kern w:val="0"/>
          <w:sz w:val="21"/>
          <w:szCs w:val="21"/>
          <w:lang w:eastAsia="en-CA"/>
          <w14:ligatures w14:val="none"/>
        </w:rPr>
        <w:t>Optimise</w:t>
      </w:r>
      <w:r w:rsidR="00317C50">
        <w:rPr>
          <w:rFonts w:ascii="Open Sans" w:eastAsia="Times New Roman" w:hAnsi="Open Sans" w:cs="Open Sans"/>
          <w:color w:val="000000"/>
          <w:kern w:val="0"/>
          <w:sz w:val="21"/>
          <w:szCs w:val="21"/>
          <w:lang w:eastAsia="en-CA"/>
          <w14:ligatures w14:val="none"/>
        </w:rPr>
        <w:t>r l’</w:t>
      </w:r>
      <w:r w:rsidRPr="00795BFC">
        <w:rPr>
          <w:rFonts w:ascii="Open Sans" w:eastAsia="Times New Roman" w:hAnsi="Open Sans" w:cs="Open Sans"/>
          <w:color w:val="000000"/>
          <w:kern w:val="0"/>
          <w:sz w:val="21"/>
          <w:szCs w:val="21"/>
          <w:lang w:eastAsia="en-CA"/>
          <w14:ligatures w14:val="none"/>
        </w:rPr>
        <w:t>effi</w:t>
      </w:r>
      <w:r w:rsidR="00317C50">
        <w:rPr>
          <w:rFonts w:ascii="Open Sans" w:eastAsia="Times New Roman" w:hAnsi="Open Sans" w:cs="Open Sans"/>
          <w:color w:val="000000"/>
          <w:kern w:val="0"/>
          <w:sz w:val="21"/>
          <w:szCs w:val="21"/>
          <w:lang w:eastAsia="en-CA"/>
          <w14:ligatures w14:val="none"/>
        </w:rPr>
        <w:t xml:space="preserve">cacité du </w:t>
      </w:r>
      <w:r w:rsidRPr="00795BFC">
        <w:rPr>
          <w:rFonts w:ascii="Open Sans" w:eastAsia="Times New Roman" w:hAnsi="Open Sans" w:cs="Open Sans"/>
          <w:color w:val="000000"/>
          <w:kern w:val="0"/>
          <w:sz w:val="21"/>
          <w:szCs w:val="21"/>
          <w:lang w:eastAsia="en-CA"/>
          <w14:ligatures w14:val="none"/>
        </w:rPr>
        <w:t>leadership. </w:t>
      </w:r>
    </w:p>
    <w:p w14:paraId="53E0021B" w14:textId="77777777"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p>
    <w:p w14:paraId="5CB6B80A" w14:textId="0912B51D" w:rsidR="00395BAD" w:rsidRPr="00395BAD" w:rsidRDefault="00395BAD" w:rsidP="00795BFC">
      <w:pPr>
        <w:spacing w:after="0" w:line="240" w:lineRule="auto"/>
        <w:rPr>
          <w:rFonts w:ascii="Open Sans" w:eastAsia="Times New Roman" w:hAnsi="Open Sans" w:cs="Open Sans"/>
          <w:color w:val="000000"/>
          <w:kern w:val="0"/>
          <w:sz w:val="21"/>
          <w:szCs w:val="21"/>
          <w:lang w:val="fr-CA" w:eastAsia="en-CA"/>
          <w14:ligatures w14:val="none"/>
        </w:rPr>
      </w:pPr>
      <w:r w:rsidRPr="00395BAD">
        <w:rPr>
          <w:rFonts w:ascii="Open Sans" w:eastAsia="Times New Roman" w:hAnsi="Open Sans" w:cs="Open Sans"/>
          <w:color w:val="000000"/>
          <w:kern w:val="0"/>
          <w:sz w:val="21"/>
          <w:szCs w:val="21"/>
          <w:lang w:val="fr-CA" w:eastAsia="en-CA"/>
          <w14:ligatures w14:val="none"/>
        </w:rPr>
        <w:lastRenderedPageBreak/>
        <w:t>Avant l’année</w:t>
      </w:r>
      <w:r w:rsidR="00795BFC" w:rsidRPr="00395BAD">
        <w:rPr>
          <w:rFonts w:ascii="Open Sans" w:eastAsia="Times New Roman" w:hAnsi="Open Sans" w:cs="Open Sans"/>
          <w:color w:val="000000"/>
          <w:kern w:val="0"/>
          <w:sz w:val="21"/>
          <w:szCs w:val="21"/>
          <w:lang w:val="fr-CA" w:eastAsia="en-CA"/>
          <w14:ligatures w14:val="none"/>
        </w:rPr>
        <w:t xml:space="preserve"> 2022-23</w:t>
      </w:r>
      <w:r w:rsidRPr="00395BAD">
        <w:rPr>
          <w:rFonts w:ascii="Open Sans" w:eastAsia="Times New Roman" w:hAnsi="Open Sans" w:cs="Open Sans"/>
          <w:color w:val="000000"/>
          <w:kern w:val="0"/>
          <w:sz w:val="21"/>
          <w:szCs w:val="21"/>
          <w:lang w:val="fr-CA" w:eastAsia="en-CA"/>
          <w14:ligatures w14:val="none"/>
        </w:rPr>
        <w:t>, il y a</w:t>
      </w:r>
      <w:r>
        <w:rPr>
          <w:rFonts w:ascii="Open Sans" w:eastAsia="Times New Roman" w:hAnsi="Open Sans" w:cs="Open Sans"/>
          <w:color w:val="000000"/>
          <w:kern w:val="0"/>
          <w:sz w:val="21"/>
          <w:szCs w:val="21"/>
          <w:lang w:val="fr-CA" w:eastAsia="en-CA"/>
          <w14:ligatures w14:val="none"/>
        </w:rPr>
        <w:t xml:space="preserve">vait 22 membres du conseil. Il y en a actuellement 16. </w:t>
      </w:r>
      <w:r w:rsidR="00C16A39" w:rsidRPr="00C16A39">
        <w:rPr>
          <w:rFonts w:ascii="Open Sans" w:eastAsia="Times New Roman" w:hAnsi="Open Sans" w:cs="Open Sans"/>
          <w:color w:val="000000"/>
          <w:kern w:val="0"/>
          <w:sz w:val="21"/>
          <w:szCs w:val="21"/>
          <w:lang w:val="fr-CA" w:eastAsia="en-CA"/>
          <w14:ligatures w14:val="none"/>
        </w:rPr>
        <w:t>Sur le plan opérationnel, conformément à ses statuts</w:t>
      </w:r>
      <w:r w:rsidR="00C16A39">
        <w:rPr>
          <w:rFonts w:ascii="Open Sans" w:eastAsia="Times New Roman" w:hAnsi="Open Sans" w:cs="Open Sans"/>
          <w:color w:val="000000"/>
          <w:kern w:val="0"/>
          <w:sz w:val="21"/>
          <w:szCs w:val="21"/>
          <w:lang w:val="fr-CA" w:eastAsia="en-CA"/>
          <w14:ligatures w14:val="none"/>
        </w:rPr>
        <w:t>, la CLMA n’a pas besoin de modifier lesdits statuts si le nombre de conseillers demeure entre 11 et 23.</w:t>
      </w:r>
    </w:p>
    <w:p w14:paraId="2F62B54B" w14:textId="77777777" w:rsid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p>
    <w:p w14:paraId="78D1CB6B" w14:textId="09CC5F43" w:rsidR="00795BFC" w:rsidRPr="00115D42" w:rsidRDefault="007527B7" w:rsidP="007527B7">
      <w:pPr>
        <w:spacing w:after="0" w:line="240" w:lineRule="auto"/>
        <w:rPr>
          <w:rFonts w:ascii="Times New Roman" w:eastAsia="Times New Roman" w:hAnsi="Times New Roman" w:cs="Times New Roman"/>
          <w:kern w:val="0"/>
          <w:sz w:val="24"/>
          <w:szCs w:val="24"/>
          <w:lang w:val="fr-CA" w:eastAsia="en-CA"/>
          <w14:ligatures w14:val="none"/>
        </w:rPr>
      </w:pPr>
      <w:r w:rsidRPr="007527B7">
        <w:rPr>
          <w:rFonts w:ascii="Open Sans" w:eastAsia="Times New Roman" w:hAnsi="Open Sans" w:cs="Open Sans"/>
          <w:color w:val="000000"/>
          <w:kern w:val="0"/>
          <w:sz w:val="21"/>
          <w:szCs w:val="21"/>
          <w:lang w:val="fr-CA" w:eastAsia="en-CA"/>
          <w14:ligatures w14:val="none"/>
        </w:rPr>
        <w:t>Ce changement permettra au c</w:t>
      </w:r>
      <w:r>
        <w:rPr>
          <w:rFonts w:ascii="Open Sans" w:eastAsia="Times New Roman" w:hAnsi="Open Sans" w:cs="Open Sans"/>
          <w:color w:val="000000"/>
          <w:kern w:val="0"/>
          <w:sz w:val="21"/>
          <w:szCs w:val="21"/>
          <w:lang w:val="fr-CA" w:eastAsia="en-CA"/>
          <w14:ligatures w14:val="none"/>
        </w:rPr>
        <w:t>onseil d’administration de prioriser la création et la gestion de nouveau</w:t>
      </w:r>
      <w:r w:rsidR="00C6549D">
        <w:rPr>
          <w:rFonts w:ascii="Open Sans" w:eastAsia="Times New Roman" w:hAnsi="Open Sans" w:cs="Open Sans"/>
          <w:color w:val="000000"/>
          <w:kern w:val="0"/>
          <w:sz w:val="21"/>
          <w:szCs w:val="21"/>
          <w:lang w:val="fr-CA" w:eastAsia="en-CA"/>
          <w14:ligatures w14:val="none"/>
        </w:rPr>
        <w:t>x</w:t>
      </w:r>
      <w:r>
        <w:rPr>
          <w:rFonts w:ascii="Open Sans" w:eastAsia="Times New Roman" w:hAnsi="Open Sans" w:cs="Open Sans"/>
          <w:color w:val="000000"/>
          <w:kern w:val="0"/>
          <w:sz w:val="21"/>
          <w:szCs w:val="21"/>
          <w:lang w:val="fr-CA" w:eastAsia="en-CA"/>
          <w14:ligatures w14:val="none"/>
        </w:rPr>
        <w:t xml:space="preserve"> comités sous-secto</w:t>
      </w:r>
      <w:r w:rsidR="00C6549D">
        <w:rPr>
          <w:rFonts w:ascii="Open Sans" w:eastAsia="Times New Roman" w:hAnsi="Open Sans" w:cs="Open Sans"/>
          <w:color w:val="000000"/>
          <w:kern w:val="0"/>
          <w:sz w:val="21"/>
          <w:szCs w:val="21"/>
          <w:lang w:val="fr-CA" w:eastAsia="en-CA"/>
          <w14:ligatures w14:val="none"/>
        </w:rPr>
        <w:t>riels</w:t>
      </w:r>
      <w:r>
        <w:rPr>
          <w:rFonts w:ascii="Open Sans" w:eastAsia="Times New Roman" w:hAnsi="Open Sans" w:cs="Open Sans"/>
          <w:color w:val="000000"/>
          <w:kern w:val="0"/>
          <w:sz w:val="21"/>
          <w:szCs w:val="21"/>
          <w:lang w:val="fr-CA" w:eastAsia="en-CA"/>
          <w14:ligatures w14:val="none"/>
        </w:rPr>
        <w:t xml:space="preserve"> (voir les «</w:t>
      </w:r>
      <w:r w:rsidR="00115D42">
        <w:rPr>
          <w:rFonts w:ascii="Open Sans" w:eastAsia="Times New Roman" w:hAnsi="Open Sans" w:cs="Open Sans"/>
          <w:color w:val="000000"/>
          <w:kern w:val="0"/>
          <w:sz w:val="21"/>
          <w:szCs w:val="21"/>
          <w:lang w:val="fr-CA" w:eastAsia="en-CA"/>
          <w14:ligatures w14:val="none"/>
        </w:rPr>
        <w:t> </w:t>
      </w:r>
      <w:r>
        <w:rPr>
          <w:rFonts w:ascii="Open Sans" w:eastAsia="Times New Roman" w:hAnsi="Open Sans" w:cs="Open Sans"/>
          <w:color w:val="000000"/>
          <w:kern w:val="0"/>
          <w:sz w:val="21"/>
          <w:szCs w:val="21"/>
          <w:lang w:val="fr-CA" w:eastAsia="en-CA"/>
          <w14:ligatures w14:val="none"/>
        </w:rPr>
        <w:t>Priorités</w:t>
      </w:r>
      <w:r w:rsidR="00115D42">
        <w:rPr>
          <w:rFonts w:ascii="Open Sans" w:eastAsia="Times New Roman" w:hAnsi="Open Sans" w:cs="Open Sans"/>
          <w:color w:val="000000"/>
          <w:kern w:val="0"/>
          <w:sz w:val="21"/>
          <w:szCs w:val="21"/>
          <w:lang w:val="fr-CA" w:eastAsia="en-CA"/>
          <w14:ligatures w14:val="none"/>
        </w:rPr>
        <w:t> </w:t>
      </w:r>
      <w:r>
        <w:rPr>
          <w:rFonts w:ascii="Open Sans" w:eastAsia="Times New Roman" w:hAnsi="Open Sans" w:cs="Open Sans"/>
          <w:color w:val="000000"/>
          <w:kern w:val="0"/>
          <w:sz w:val="21"/>
          <w:szCs w:val="21"/>
          <w:lang w:val="fr-CA" w:eastAsia="en-CA"/>
          <w14:ligatures w14:val="none"/>
        </w:rPr>
        <w:t xml:space="preserve">» plus haut) afin de renforcer la capacité de l’organisation de travailler directement avec la communauté, et d’assurer une réponse plus robuste et proactive aux situations locales et nationales ayant un impact sur le secteur. </w:t>
      </w:r>
    </w:p>
    <w:p w14:paraId="2375CB86" w14:textId="77777777" w:rsidR="00795BFC" w:rsidRPr="00115D42"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17DB91A3" w14:textId="729FA917" w:rsidR="00795BFC" w:rsidRPr="00A177AE" w:rsidRDefault="00A177AE" w:rsidP="00A177AE">
      <w:pPr>
        <w:spacing w:after="0" w:line="240" w:lineRule="auto"/>
        <w:outlineLvl w:val="0"/>
        <w:rPr>
          <w:rFonts w:ascii="Times New Roman" w:eastAsia="Times New Roman" w:hAnsi="Times New Roman" w:cs="Times New Roman"/>
          <w:kern w:val="0"/>
          <w:sz w:val="24"/>
          <w:szCs w:val="24"/>
          <w:lang w:val="fr-CA" w:eastAsia="en-CA"/>
          <w14:ligatures w14:val="none"/>
        </w:rPr>
      </w:pPr>
      <w:r w:rsidRPr="00A177AE">
        <w:rPr>
          <w:rFonts w:ascii="Arial" w:eastAsia="Times New Roman" w:hAnsi="Arial" w:cs="Times New Roman"/>
          <w:b/>
          <w:bCs/>
          <w:color w:val="434343"/>
          <w:kern w:val="36"/>
          <w:sz w:val="30"/>
          <w:szCs w:val="30"/>
          <w:lang w:val="fr-CA" w:eastAsia="en-CA"/>
          <w14:ligatures w14:val="none"/>
        </w:rPr>
        <w:t>Remodelage de la structure d’adhésion</w:t>
      </w:r>
      <w:r w:rsidRPr="00A177AE">
        <w:rPr>
          <w:rFonts w:ascii="Arial" w:eastAsia="Times New Roman" w:hAnsi="Arial" w:cs="Times New Roman"/>
          <w:b/>
          <w:bCs/>
          <w:color w:val="434343"/>
          <w:kern w:val="36"/>
          <w:sz w:val="30"/>
          <w:szCs w:val="30"/>
          <w:lang w:val="fr-CA" w:eastAsia="en-CA"/>
          <w14:ligatures w14:val="none"/>
        </w:rPr>
        <w:t xml:space="preserve"> </w:t>
      </w:r>
      <w:r w:rsidRPr="00A177AE">
        <w:rPr>
          <w:rFonts w:ascii="Arial" w:eastAsia="Times New Roman" w:hAnsi="Arial" w:cs="Times New Roman"/>
          <w:b/>
          <w:bCs/>
          <w:color w:val="434343"/>
          <w:kern w:val="36"/>
          <w:sz w:val="30"/>
          <w:szCs w:val="30"/>
          <w:lang w:val="fr-CA" w:eastAsia="en-CA"/>
          <w14:ligatures w14:val="none"/>
        </w:rPr>
        <w:br/>
      </w:r>
    </w:p>
    <w:p w14:paraId="755E5BAE" w14:textId="171536EC" w:rsidR="00BF7FDD" w:rsidRDefault="00C77966" w:rsidP="00795BFC">
      <w:pPr>
        <w:spacing w:after="0" w:line="240" w:lineRule="auto"/>
        <w:rPr>
          <w:rFonts w:ascii="Open Sans" w:eastAsia="Times New Roman" w:hAnsi="Open Sans" w:cs="Open Sans"/>
          <w:color w:val="000000"/>
          <w:kern w:val="0"/>
          <w:sz w:val="21"/>
          <w:szCs w:val="21"/>
          <w:lang w:val="fr-CA" w:eastAsia="en-CA"/>
          <w14:ligatures w14:val="none"/>
        </w:rPr>
      </w:pPr>
      <w:r w:rsidRPr="00C77966">
        <w:rPr>
          <w:rFonts w:ascii="Open Sans" w:eastAsia="Times New Roman" w:hAnsi="Open Sans" w:cs="Open Sans"/>
          <w:color w:val="000000"/>
          <w:kern w:val="0"/>
          <w:sz w:val="21"/>
          <w:szCs w:val="21"/>
          <w:lang w:val="fr-CA" w:eastAsia="en-CA"/>
          <w14:ligatures w14:val="none"/>
        </w:rPr>
        <w:t>La</w:t>
      </w:r>
      <w:r w:rsidR="00795BFC" w:rsidRPr="00C77966">
        <w:rPr>
          <w:rFonts w:ascii="Open Sans" w:eastAsia="Times New Roman" w:hAnsi="Open Sans" w:cs="Open Sans"/>
          <w:color w:val="000000"/>
          <w:kern w:val="0"/>
          <w:sz w:val="21"/>
          <w:szCs w:val="21"/>
          <w:lang w:val="fr-CA" w:eastAsia="en-CA"/>
          <w14:ligatures w14:val="none"/>
        </w:rPr>
        <w:t xml:space="preserve"> CLMA </w:t>
      </w:r>
      <w:r w:rsidRPr="00C77966">
        <w:rPr>
          <w:rFonts w:ascii="Open Sans" w:eastAsia="Times New Roman" w:hAnsi="Open Sans" w:cs="Open Sans"/>
          <w:color w:val="000000"/>
          <w:kern w:val="0"/>
          <w:sz w:val="21"/>
          <w:szCs w:val="21"/>
          <w:lang w:val="fr-CA" w:eastAsia="en-CA"/>
          <w14:ligatures w14:val="none"/>
        </w:rPr>
        <w:t>n’a présentement p</w:t>
      </w:r>
      <w:r>
        <w:rPr>
          <w:rFonts w:ascii="Open Sans" w:eastAsia="Times New Roman" w:hAnsi="Open Sans" w:cs="Open Sans"/>
          <w:color w:val="000000"/>
          <w:kern w:val="0"/>
          <w:sz w:val="21"/>
          <w:szCs w:val="21"/>
          <w:lang w:val="fr-CA" w:eastAsia="en-CA"/>
          <w14:ligatures w14:val="none"/>
        </w:rPr>
        <w:t xml:space="preserve">as les ressources financières pour atteindre ses objectifs en matière d’opérations, de programmes et de revendications. </w:t>
      </w:r>
      <w:r w:rsidRPr="00C77966">
        <w:rPr>
          <w:rFonts w:ascii="Open Sans" w:eastAsia="Times New Roman" w:hAnsi="Open Sans" w:cs="Open Sans"/>
          <w:color w:val="000000"/>
          <w:kern w:val="0"/>
          <w:sz w:val="21"/>
          <w:szCs w:val="21"/>
          <w:lang w:val="fr-CA" w:eastAsia="en-CA"/>
          <w14:ligatures w14:val="none"/>
        </w:rPr>
        <w:t>Les coûts augmente</w:t>
      </w:r>
      <w:r w:rsidR="00C6549D">
        <w:rPr>
          <w:rFonts w:ascii="Open Sans" w:eastAsia="Times New Roman" w:hAnsi="Open Sans" w:cs="Open Sans"/>
          <w:color w:val="000000"/>
          <w:kern w:val="0"/>
          <w:sz w:val="21"/>
          <w:szCs w:val="21"/>
          <w:lang w:val="fr-CA" w:eastAsia="en-CA"/>
          <w14:ligatures w14:val="none"/>
        </w:rPr>
        <w:t>nt</w:t>
      </w:r>
      <w:r w:rsidRPr="00C77966">
        <w:rPr>
          <w:rFonts w:ascii="Open Sans" w:eastAsia="Times New Roman" w:hAnsi="Open Sans" w:cs="Open Sans"/>
          <w:color w:val="000000"/>
          <w:kern w:val="0"/>
          <w:sz w:val="21"/>
          <w:szCs w:val="21"/>
          <w:lang w:val="fr-CA" w:eastAsia="en-CA"/>
          <w14:ligatures w14:val="none"/>
        </w:rPr>
        <w:t>, alors que le nombre total de m</w:t>
      </w:r>
      <w:r>
        <w:rPr>
          <w:rFonts w:ascii="Open Sans" w:eastAsia="Times New Roman" w:hAnsi="Open Sans" w:cs="Open Sans"/>
          <w:color w:val="000000"/>
          <w:kern w:val="0"/>
          <w:sz w:val="21"/>
          <w:szCs w:val="21"/>
          <w:lang w:val="fr-CA" w:eastAsia="en-CA"/>
          <w14:ligatures w14:val="none"/>
        </w:rPr>
        <w:t>embres a diminué, ce qui fait que les revenus provenant des cotisations ne couvre</w:t>
      </w:r>
      <w:r w:rsidR="00C6549D">
        <w:rPr>
          <w:rFonts w:ascii="Open Sans" w:eastAsia="Times New Roman" w:hAnsi="Open Sans" w:cs="Open Sans"/>
          <w:color w:val="000000"/>
          <w:kern w:val="0"/>
          <w:sz w:val="21"/>
          <w:szCs w:val="21"/>
          <w:lang w:val="fr-CA" w:eastAsia="en-CA"/>
          <w14:ligatures w14:val="none"/>
        </w:rPr>
        <w:t>nt</w:t>
      </w:r>
      <w:r>
        <w:rPr>
          <w:rFonts w:ascii="Open Sans" w:eastAsia="Times New Roman" w:hAnsi="Open Sans" w:cs="Open Sans"/>
          <w:color w:val="000000"/>
          <w:kern w:val="0"/>
          <w:sz w:val="21"/>
          <w:szCs w:val="21"/>
          <w:lang w:val="fr-CA" w:eastAsia="en-CA"/>
          <w14:ligatures w14:val="none"/>
        </w:rPr>
        <w:t xml:space="preserve"> actuellement pas le</w:t>
      </w:r>
      <w:r w:rsidR="00AF1FDC" w:rsidRPr="00AF1FDC">
        <w:rPr>
          <w:lang w:val="fr-CA"/>
        </w:rPr>
        <w:t xml:space="preserve"> </w:t>
      </w:r>
      <w:r w:rsidR="00AF1FDC" w:rsidRPr="00AF1FDC">
        <w:rPr>
          <w:rFonts w:ascii="Open Sans" w:eastAsia="Times New Roman" w:hAnsi="Open Sans" w:cs="Open Sans"/>
          <w:color w:val="000000"/>
          <w:kern w:val="0"/>
          <w:sz w:val="21"/>
          <w:szCs w:val="21"/>
          <w:lang w:val="fr-CA" w:eastAsia="en-CA"/>
          <w14:ligatures w14:val="none"/>
        </w:rPr>
        <w:t>coût des opérations</w:t>
      </w:r>
      <w:r w:rsidR="00AF1FDC">
        <w:rPr>
          <w:rFonts w:ascii="Open Sans" w:eastAsia="Times New Roman" w:hAnsi="Open Sans" w:cs="Open Sans"/>
          <w:color w:val="000000"/>
          <w:kern w:val="0"/>
          <w:sz w:val="21"/>
          <w:szCs w:val="21"/>
          <w:lang w:val="fr-CA" w:eastAsia="en-CA"/>
          <w14:ligatures w14:val="none"/>
        </w:rPr>
        <w:t xml:space="preserve">. Les </w:t>
      </w:r>
      <w:r w:rsidR="00AF1FDC" w:rsidRPr="00AF1FDC">
        <w:rPr>
          <w:rFonts w:ascii="Open Sans" w:eastAsia="Times New Roman" w:hAnsi="Open Sans" w:cs="Open Sans"/>
          <w:color w:val="000000"/>
          <w:kern w:val="0"/>
          <w:sz w:val="21"/>
          <w:szCs w:val="21"/>
          <w:lang w:val="fr-CA" w:eastAsia="en-CA"/>
          <w14:ligatures w14:val="none"/>
        </w:rPr>
        <w:t>cotisations des membres</w:t>
      </w:r>
      <w:r w:rsidR="00AF1FDC">
        <w:rPr>
          <w:rFonts w:ascii="Open Sans" w:eastAsia="Times New Roman" w:hAnsi="Open Sans" w:cs="Open Sans"/>
          <w:color w:val="000000"/>
          <w:kern w:val="0"/>
          <w:sz w:val="21"/>
          <w:szCs w:val="21"/>
          <w:lang w:val="fr-CA" w:eastAsia="en-CA"/>
          <w14:ligatures w14:val="none"/>
        </w:rPr>
        <w:t xml:space="preserve"> sont une source de revenus essentielle pour la CLMA. Il est conséquemment nécessaire d’implanter des changements afin d’assurer </w:t>
      </w:r>
      <w:r w:rsidR="00BF7FDD" w:rsidRPr="00BF7FDD">
        <w:rPr>
          <w:rFonts w:ascii="Open Sans" w:eastAsia="Times New Roman" w:hAnsi="Open Sans" w:cs="Open Sans"/>
          <w:color w:val="000000"/>
          <w:kern w:val="0"/>
          <w:sz w:val="21"/>
          <w:szCs w:val="21"/>
          <w:lang w:val="fr-CA" w:eastAsia="en-CA"/>
          <w14:ligatures w14:val="none"/>
        </w:rPr>
        <w:t>la viabilité à long terme de la</w:t>
      </w:r>
      <w:r w:rsidR="00795BFC" w:rsidRPr="00BF7FDD">
        <w:rPr>
          <w:rFonts w:ascii="Open Sans" w:eastAsia="Times New Roman" w:hAnsi="Open Sans" w:cs="Open Sans"/>
          <w:color w:val="000000"/>
          <w:kern w:val="0"/>
          <w:sz w:val="21"/>
          <w:szCs w:val="21"/>
          <w:lang w:val="fr-CA" w:eastAsia="en-CA"/>
          <w14:ligatures w14:val="none"/>
        </w:rPr>
        <w:t xml:space="preserve"> CLMA, </w:t>
      </w:r>
      <w:r w:rsidR="00BF7FDD">
        <w:rPr>
          <w:rFonts w:ascii="Open Sans" w:eastAsia="Times New Roman" w:hAnsi="Open Sans" w:cs="Open Sans"/>
          <w:color w:val="000000"/>
          <w:kern w:val="0"/>
          <w:sz w:val="21"/>
          <w:szCs w:val="21"/>
          <w:lang w:val="fr-CA" w:eastAsia="en-CA"/>
          <w14:ligatures w14:val="none"/>
        </w:rPr>
        <w:t>tout en continuant d’augmenter la valeur pour les membres.</w:t>
      </w:r>
    </w:p>
    <w:p w14:paraId="7F0F4E62" w14:textId="77777777" w:rsidR="00795BFC" w:rsidRDefault="00795BFC" w:rsidP="00795BFC">
      <w:pPr>
        <w:spacing w:after="0" w:line="240" w:lineRule="auto"/>
        <w:rPr>
          <w:rFonts w:ascii="Open Sans" w:eastAsia="Times New Roman" w:hAnsi="Open Sans" w:cs="Open Sans"/>
          <w:color w:val="000000"/>
          <w:kern w:val="0"/>
          <w:sz w:val="21"/>
          <w:szCs w:val="21"/>
          <w:lang w:eastAsia="en-CA"/>
          <w14:ligatures w14:val="none"/>
        </w:rPr>
      </w:pPr>
    </w:p>
    <w:p w14:paraId="3E4554D8" w14:textId="23E8CCBC" w:rsidR="00BF7FDD" w:rsidRDefault="00795BFC" w:rsidP="00795BFC">
      <w:pPr>
        <w:spacing w:after="0" w:line="240" w:lineRule="auto"/>
        <w:rPr>
          <w:rFonts w:ascii="Open Sans" w:eastAsia="Times New Roman" w:hAnsi="Open Sans" w:cs="Open Sans"/>
          <w:color w:val="000000"/>
          <w:kern w:val="0"/>
          <w:sz w:val="21"/>
          <w:szCs w:val="21"/>
          <w:lang w:val="fr-CA" w:eastAsia="en-CA"/>
          <w14:ligatures w14:val="none"/>
        </w:rPr>
      </w:pPr>
      <w:r w:rsidRPr="00BF7FDD">
        <w:rPr>
          <w:rFonts w:ascii="Open Sans" w:eastAsia="Times New Roman" w:hAnsi="Open Sans" w:cs="Open Sans"/>
          <w:color w:val="000000"/>
          <w:kern w:val="0"/>
          <w:sz w:val="21"/>
          <w:szCs w:val="21"/>
          <w:lang w:val="fr-CA" w:eastAsia="en-CA"/>
          <w14:ligatures w14:val="none"/>
        </w:rPr>
        <w:t>Dur</w:t>
      </w:r>
      <w:r w:rsidR="00BF7FDD" w:rsidRPr="00BF7FDD">
        <w:rPr>
          <w:rFonts w:ascii="Open Sans" w:eastAsia="Times New Roman" w:hAnsi="Open Sans" w:cs="Open Sans"/>
          <w:color w:val="000000"/>
          <w:kern w:val="0"/>
          <w:sz w:val="21"/>
          <w:szCs w:val="21"/>
          <w:lang w:val="fr-CA" w:eastAsia="en-CA"/>
          <w14:ligatures w14:val="none"/>
        </w:rPr>
        <w:t>ant le processus de p</w:t>
      </w:r>
      <w:r w:rsidR="00BF7FDD">
        <w:rPr>
          <w:rFonts w:ascii="Open Sans" w:eastAsia="Times New Roman" w:hAnsi="Open Sans" w:cs="Open Sans"/>
          <w:color w:val="000000"/>
          <w:kern w:val="0"/>
          <w:sz w:val="21"/>
          <w:szCs w:val="21"/>
          <w:lang w:val="fr-CA" w:eastAsia="en-CA"/>
          <w14:ligatures w14:val="none"/>
        </w:rPr>
        <w:t xml:space="preserve">lanification, une majorité de membres considérait qu’un ajustement des cotisations était à la fois important et nécessaire afin que l’organisation atteigne ses objectifs. </w:t>
      </w:r>
      <w:r w:rsidR="00BF7FDD" w:rsidRPr="00BF7FDD">
        <w:rPr>
          <w:rFonts w:ascii="Open Sans" w:eastAsia="Times New Roman" w:hAnsi="Open Sans" w:cs="Open Sans"/>
          <w:color w:val="000000"/>
          <w:kern w:val="0"/>
          <w:sz w:val="21"/>
          <w:szCs w:val="21"/>
          <w:lang w:val="fr-CA" w:eastAsia="en-CA"/>
          <w14:ligatures w14:val="none"/>
        </w:rPr>
        <w:t>La nouvelle structure de cotisation sera effective après l’AG</w:t>
      </w:r>
      <w:r w:rsidR="00157B47">
        <w:rPr>
          <w:rFonts w:ascii="Open Sans" w:eastAsia="Times New Roman" w:hAnsi="Open Sans" w:cs="Open Sans"/>
          <w:color w:val="000000"/>
          <w:kern w:val="0"/>
          <w:sz w:val="21"/>
          <w:szCs w:val="21"/>
          <w:lang w:val="fr-CA" w:eastAsia="en-CA"/>
          <w14:ligatures w14:val="none"/>
        </w:rPr>
        <w:t>A</w:t>
      </w:r>
      <w:r w:rsidR="00BF7FDD" w:rsidRPr="00BF7FDD">
        <w:rPr>
          <w:rFonts w:ascii="Open Sans" w:eastAsia="Times New Roman" w:hAnsi="Open Sans" w:cs="Open Sans"/>
          <w:color w:val="000000"/>
          <w:kern w:val="0"/>
          <w:sz w:val="21"/>
          <w:szCs w:val="21"/>
          <w:lang w:val="fr-CA" w:eastAsia="en-CA"/>
          <w14:ligatures w14:val="none"/>
        </w:rPr>
        <w:t xml:space="preserve"> de </w:t>
      </w:r>
      <w:r w:rsidR="00BF7FDD">
        <w:rPr>
          <w:rFonts w:ascii="Open Sans" w:eastAsia="Times New Roman" w:hAnsi="Open Sans" w:cs="Open Sans"/>
          <w:color w:val="000000"/>
          <w:kern w:val="0"/>
          <w:sz w:val="21"/>
          <w:szCs w:val="21"/>
          <w:lang w:val="fr-CA" w:eastAsia="en-CA"/>
          <w14:ligatures w14:val="none"/>
        </w:rPr>
        <w:t>2023, le 1</w:t>
      </w:r>
      <w:r w:rsidR="00BF7FDD" w:rsidRPr="00BF7FDD">
        <w:rPr>
          <w:rFonts w:ascii="Open Sans" w:eastAsia="Times New Roman" w:hAnsi="Open Sans" w:cs="Open Sans"/>
          <w:color w:val="000000"/>
          <w:kern w:val="0"/>
          <w:sz w:val="21"/>
          <w:szCs w:val="21"/>
          <w:vertAlign w:val="superscript"/>
          <w:lang w:val="fr-CA" w:eastAsia="en-CA"/>
          <w14:ligatures w14:val="none"/>
        </w:rPr>
        <w:t>er</w:t>
      </w:r>
      <w:r w:rsidR="00BF7FDD">
        <w:rPr>
          <w:rFonts w:ascii="Open Sans" w:eastAsia="Times New Roman" w:hAnsi="Open Sans" w:cs="Open Sans"/>
          <w:color w:val="000000"/>
          <w:kern w:val="0"/>
          <w:sz w:val="21"/>
          <w:szCs w:val="21"/>
          <w:lang w:val="fr-CA" w:eastAsia="en-CA"/>
          <w14:ligatures w14:val="none"/>
        </w:rPr>
        <w:t xml:space="preserve"> octobre 2023. </w:t>
      </w:r>
      <w:r w:rsidR="00BF7FDD" w:rsidRPr="00BF7FDD">
        <w:rPr>
          <w:rFonts w:ascii="Open Sans" w:eastAsia="Times New Roman" w:hAnsi="Open Sans" w:cs="Open Sans"/>
          <w:color w:val="000000"/>
          <w:kern w:val="0"/>
          <w:sz w:val="21"/>
          <w:szCs w:val="21"/>
          <w:lang w:val="fr-CA" w:eastAsia="en-CA"/>
          <w14:ligatures w14:val="none"/>
        </w:rPr>
        <w:t>Les membres qui ont déjà renouvelé leur adhésion avant l</w:t>
      </w:r>
      <w:r w:rsidR="00BF7FDD">
        <w:rPr>
          <w:rFonts w:ascii="Open Sans" w:eastAsia="Times New Roman" w:hAnsi="Open Sans" w:cs="Open Sans"/>
          <w:color w:val="000000"/>
          <w:kern w:val="0"/>
          <w:sz w:val="21"/>
          <w:szCs w:val="21"/>
          <w:lang w:val="fr-CA" w:eastAsia="en-CA"/>
          <w14:ligatures w14:val="none"/>
        </w:rPr>
        <w:t>e 1</w:t>
      </w:r>
      <w:r w:rsidR="00BF7FDD" w:rsidRPr="00BF7FDD">
        <w:rPr>
          <w:rFonts w:ascii="Open Sans" w:eastAsia="Times New Roman" w:hAnsi="Open Sans" w:cs="Open Sans"/>
          <w:color w:val="000000"/>
          <w:kern w:val="0"/>
          <w:sz w:val="21"/>
          <w:szCs w:val="21"/>
          <w:vertAlign w:val="superscript"/>
          <w:lang w:val="fr-CA" w:eastAsia="en-CA"/>
          <w14:ligatures w14:val="none"/>
        </w:rPr>
        <w:t>er</w:t>
      </w:r>
      <w:r w:rsidR="00BF7FDD">
        <w:rPr>
          <w:rFonts w:ascii="Open Sans" w:eastAsia="Times New Roman" w:hAnsi="Open Sans" w:cs="Open Sans"/>
          <w:color w:val="000000"/>
          <w:kern w:val="0"/>
          <w:sz w:val="21"/>
          <w:szCs w:val="21"/>
          <w:lang w:val="fr-CA" w:eastAsia="en-CA"/>
          <w14:ligatures w14:val="none"/>
        </w:rPr>
        <w:t xml:space="preserve"> octobre ne verront pas de changement de cotisation avant 2024. L’objectif de </w:t>
      </w:r>
      <w:r w:rsidR="00BF7FDD" w:rsidRPr="00BF7FDD">
        <w:rPr>
          <w:rFonts w:ascii="Open Sans" w:eastAsia="Times New Roman" w:hAnsi="Open Sans" w:cs="Open Sans"/>
          <w:color w:val="000000"/>
          <w:kern w:val="0"/>
          <w:sz w:val="21"/>
          <w:szCs w:val="21"/>
          <w:lang w:val="fr-CA" w:eastAsia="en-CA"/>
          <w14:ligatures w14:val="none"/>
        </w:rPr>
        <w:t>ce tout premier changement des cotisations depuis la f</w:t>
      </w:r>
      <w:r w:rsidR="00BF7FDD">
        <w:rPr>
          <w:rFonts w:ascii="Open Sans" w:eastAsia="Times New Roman" w:hAnsi="Open Sans" w:cs="Open Sans"/>
          <w:color w:val="000000"/>
          <w:kern w:val="0"/>
          <w:sz w:val="21"/>
          <w:szCs w:val="21"/>
          <w:lang w:val="fr-CA" w:eastAsia="en-CA"/>
          <w14:ligatures w14:val="none"/>
        </w:rPr>
        <w:t xml:space="preserve">ondation de l’organisation en 2014 est </w:t>
      </w:r>
      <w:r w:rsidR="00BF7FDD">
        <w:rPr>
          <w:rFonts w:ascii="Open Sans" w:eastAsia="Times New Roman" w:hAnsi="Open Sans" w:cs="Open Sans"/>
          <w:color w:val="000000"/>
          <w:kern w:val="0"/>
          <w:sz w:val="21"/>
          <w:szCs w:val="21"/>
          <w:lang w:val="fr-CA" w:eastAsia="en-CA"/>
          <w14:ligatures w14:val="none"/>
        </w:rPr>
        <w:t xml:space="preserve">d’assurer </w:t>
      </w:r>
      <w:r w:rsidR="00BF7FDD" w:rsidRPr="00BF7FDD">
        <w:rPr>
          <w:rFonts w:ascii="Open Sans" w:eastAsia="Times New Roman" w:hAnsi="Open Sans" w:cs="Open Sans"/>
          <w:color w:val="000000"/>
          <w:kern w:val="0"/>
          <w:sz w:val="21"/>
          <w:szCs w:val="21"/>
          <w:lang w:val="fr-CA" w:eastAsia="en-CA"/>
          <w14:ligatures w14:val="none"/>
        </w:rPr>
        <w:t>la viabilité</w:t>
      </w:r>
      <w:r w:rsidR="00BF7FDD">
        <w:rPr>
          <w:rFonts w:ascii="Open Sans" w:eastAsia="Times New Roman" w:hAnsi="Open Sans" w:cs="Open Sans"/>
          <w:color w:val="000000"/>
          <w:kern w:val="0"/>
          <w:sz w:val="21"/>
          <w:szCs w:val="21"/>
          <w:lang w:val="fr-CA" w:eastAsia="en-CA"/>
          <w14:ligatures w14:val="none"/>
        </w:rPr>
        <w:t xml:space="preserve"> de la CLMA afin qu’elle puisse continuer de répondre aux besoins de ses membres à l’avenir.</w:t>
      </w:r>
    </w:p>
    <w:p w14:paraId="50E2CC30" w14:textId="77777777"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p>
    <w:p w14:paraId="2FBA213F" w14:textId="77777777" w:rsidR="00AE5AE0" w:rsidRPr="00AE5AE0" w:rsidRDefault="00AE5AE0"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AE5AE0">
        <w:rPr>
          <w:rFonts w:ascii="Arial" w:eastAsia="Times New Roman" w:hAnsi="Arial" w:cs="Times New Roman"/>
          <w:b/>
          <w:bCs/>
          <w:color w:val="434343"/>
          <w:kern w:val="36"/>
          <w:sz w:val="30"/>
          <w:szCs w:val="30"/>
          <w:lang w:val="fr-CA" w:eastAsia="en-CA"/>
          <w14:ligatures w14:val="none"/>
        </w:rPr>
        <w:t>Processus de suivi</w:t>
      </w:r>
      <w:r w:rsidRPr="00AE5AE0">
        <w:rPr>
          <w:rFonts w:ascii="Arial" w:eastAsia="Times New Roman" w:hAnsi="Arial" w:cs="Times New Roman"/>
          <w:b/>
          <w:bCs/>
          <w:color w:val="434343"/>
          <w:kern w:val="36"/>
          <w:sz w:val="30"/>
          <w:szCs w:val="30"/>
          <w:lang w:val="fr-CA" w:eastAsia="en-CA"/>
          <w14:ligatures w14:val="none"/>
        </w:rPr>
        <w:t xml:space="preserve"> </w:t>
      </w:r>
    </w:p>
    <w:p w14:paraId="119001E4" w14:textId="77777777" w:rsidR="00795BFC" w:rsidRPr="00AE5AE0"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5CA541D2" w14:textId="2561C4BB" w:rsidR="00795BFC" w:rsidRPr="00AE5AE0" w:rsidRDefault="00AE5AE0" w:rsidP="00795BFC">
      <w:pPr>
        <w:spacing w:after="0" w:line="240" w:lineRule="auto"/>
        <w:rPr>
          <w:rFonts w:ascii="Times New Roman" w:eastAsia="Times New Roman" w:hAnsi="Times New Roman" w:cs="Times New Roman"/>
          <w:kern w:val="0"/>
          <w:sz w:val="24"/>
          <w:szCs w:val="24"/>
          <w:lang w:val="fr-CA" w:eastAsia="en-CA"/>
          <w14:ligatures w14:val="none"/>
        </w:rPr>
      </w:pPr>
      <w:r w:rsidRPr="00AE5AE0">
        <w:rPr>
          <w:rFonts w:ascii="Open Sans" w:eastAsia="Times New Roman" w:hAnsi="Open Sans" w:cs="Open Sans"/>
          <w:b/>
          <w:bCs/>
          <w:color w:val="000000"/>
          <w:kern w:val="0"/>
          <w:sz w:val="21"/>
          <w:szCs w:val="21"/>
          <w:u w:val="single"/>
          <w:lang w:val="fr-CA" w:eastAsia="en-CA"/>
          <w14:ligatures w14:val="none"/>
        </w:rPr>
        <w:t>Vérification de</w:t>
      </w:r>
      <w:r w:rsidR="00242A35">
        <w:rPr>
          <w:rFonts w:ascii="Open Sans" w:eastAsia="Times New Roman" w:hAnsi="Open Sans" w:cs="Open Sans"/>
          <w:b/>
          <w:bCs/>
          <w:color w:val="000000"/>
          <w:kern w:val="0"/>
          <w:sz w:val="21"/>
          <w:szCs w:val="21"/>
          <w:u w:val="single"/>
          <w:lang w:val="fr-CA" w:eastAsia="en-CA"/>
          <w14:ligatures w14:val="none"/>
        </w:rPr>
        <w:t xml:space="preserve">s progrès </w:t>
      </w:r>
      <w:r w:rsidRPr="00AE5AE0">
        <w:rPr>
          <w:rFonts w:ascii="Open Sans" w:eastAsia="Times New Roman" w:hAnsi="Open Sans" w:cs="Open Sans"/>
          <w:b/>
          <w:bCs/>
          <w:color w:val="000000"/>
          <w:kern w:val="0"/>
          <w:sz w:val="21"/>
          <w:szCs w:val="21"/>
          <w:u w:val="single"/>
          <w:lang w:val="fr-CA" w:eastAsia="en-CA"/>
          <w14:ligatures w14:val="none"/>
        </w:rPr>
        <w:t>avec l</w:t>
      </w:r>
      <w:r w:rsidR="00314221">
        <w:rPr>
          <w:rFonts w:ascii="Open Sans" w:eastAsia="Times New Roman" w:hAnsi="Open Sans" w:cs="Open Sans"/>
          <w:b/>
          <w:bCs/>
          <w:color w:val="000000"/>
          <w:kern w:val="0"/>
          <w:sz w:val="21"/>
          <w:szCs w:val="21"/>
          <w:u w:val="single"/>
          <w:lang w:val="fr-CA" w:eastAsia="en-CA"/>
          <w14:ligatures w14:val="none"/>
        </w:rPr>
        <w:t>a</w:t>
      </w:r>
      <w:r w:rsidRPr="00AE5AE0">
        <w:rPr>
          <w:rFonts w:ascii="Open Sans" w:eastAsia="Times New Roman" w:hAnsi="Open Sans" w:cs="Open Sans"/>
          <w:b/>
          <w:bCs/>
          <w:color w:val="000000"/>
          <w:kern w:val="0"/>
          <w:sz w:val="21"/>
          <w:szCs w:val="21"/>
          <w:u w:val="single"/>
          <w:lang w:val="fr-CA" w:eastAsia="en-CA"/>
          <w14:ligatures w14:val="none"/>
        </w:rPr>
        <w:t xml:space="preserve"> PDG et le </w:t>
      </w:r>
      <w:r>
        <w:rPr>
          <w:rFonts w:ascii="Open Sans" w:eastAsia="Times New Roman" w:hAnsi="Open Sans" w:cs="Open Sans"/>
          <w:b/>
          <w:bCs/>
          <w:color w:val="000000"/>
          <w:kern w:val="0"/>
          <w:sz w:val="21"/>
          <w:szCs w:val="21"/>
          <w:u w:val="single"/>
          <w:lang w:val="fr-CA" w:eastAsia="en-CA"/>
          <w14:ligatures w14:val="none"/>
        </w:rPr>
        <w:t>conseil d’administration</w:t>
      </w:r>
    </w:p>
    <w:p w14:paraId="6CD68487" w14:textId="2B13D638" w:rsidR="00C13033" w:rsidRDefault="00C13033" w:rsidP="00C13033">
      <w:pPr>
        <w:numPr>
          <w:ilvl w:val="0"/>
          <w:numId w:val="13"/>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Pr>
          <w:rFonts w:ascii="Open Sans" w:eastAsia="Times New Roman" w:hAnsi="Open Sans" w:cs="Open Sans"/>
          <w:color w:val="000000"/>
          <w:kern w:val="0"/>
          <w:sz w:val="21"/>
          <w:szCs w:val="21"/>
          <w:lang w:val="fr-CA" w:eastAsia="en-CA"/>
          <w14:ligatures w14:val="none"/>
        </w:rPr>
        <w:t>Obtenir des mises à jour sur</w:t>
      </w:r>
      <w:r w:rsidRPr="00C13033">
        <w:rPr>
          <w:rFonts w:ascii="Open Sans" w:eastAsia="Times New Roman" w:hAnsi="Open Sans" w:cs="Open Sans"/>
          <w:color w:val="000000"/>
          <w:kern w:val="0"/>
          <w:sz w:val="21"/>
          <w:szCs w:val="21"/>
          <w:lang w:val="fr-CA" w:eastAsia="en-CA"/>
          <w14:ligatures w14:val="none"/>
        </w:rPr>
        <w:t xml:space="preserve"> les progrès et des </w:t>
      </w:r>
      <w:r w:rsidR="00242A35">
        <w:rPr>
          <w:rFonts w:ascii="Open Sans" w:eastAsia="Times New Roman" w:hAnsi="Open Sans" w:cs="Open Sans"/>
          <w:color w:val="000000"/>
          <w:kern w:val="0"/>
          <w:sz w:val="21"/>
          <w:szCs w:val="21"/>
          <w:lang w:val="fr-CA" w:eastAsia="en-CA"/>
          <w14:ligatures w14:val="none"/>
        </w:rPr>
        <w:t>avis</w:t>
      </w:r>
      <w:r w:rsidRPr="00C13033">
        <w:rPr>
          <w:rFonts w:ascii="Open Sans" w:eastAsia="Times New Roman" w:hAnsi="Open Sans" w:cs="Open Sans"/>
          <w:color w:val="000000"/>
          <w:kern w:val="0"/>
          <w:sz w:val="21"/>
          <w:szCs w:val="21"/>
          <w:lang w:val="fr-CA" w:eastAsia="en-CA"/>
          <w14:ligatures w14:val="none"/>
        </w:rPr>
        <w:t xml:space="preserve"> sur les initiatives</w:t>
      </w:r>
      <w:r>
        <w:rPr>
          <w:rFonts w:ascii="Open Sans" w:eastAsia="Times New Roman" w:hAnsi="Open Sans" w:cs="Open Sans"/>
          <w:color w:val="000000"/>
          <w:kern w:val="0"/>
          <w:sz w:val="21"/>
          <w:szCs w:val="21"/>
          <w:lang w:val="fr-CA" w:eastAsia="en-CA"/>
          <w14:ligatures w14:val="none"/>
        </w:rPr>
        <w:t>;</w:t>
      </w:r>
    </w:p>
    <w:p w14:paraId="73B8AA28" w14:textId="5089F531" w:rsidR="00242A35" w:rsidRDefault="00242A35" w:rsidP="00795BFC">
      <w:pPr>
        <w:numPr>
          <w:ilvl w:val="0"/>
          <w:numId w:val="13"/>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42A35">
        <w:rPr>
          <w:rFonts w:ascii="Open Sans" w:eastAsia="Times New Roman" w:hAnsi="Open Sans" w:cs="Open Sans"/>
          <w:color w:val="000000"/>
          <w:kern w:val="0"/>
          <w:sz w:val="21"/>
          <w:szCs w:val="21"/>
          <w:lang w:val="fr-CA" w:eastAsia="en-CA"/>
          <w14:ligatures w14:val="none"/>
        </w:rPr>
        <w:t>Mécanisme de notification</w:t>
      </w:r>
      <w:r w:rsidR="00115D42">
        <w:rPr>
          <w:rFonts w:ascii="Open Sans" w:eastAsia="Times New Roman" w:hAnsi="Open Sans" w:cs="Open Sans"/>
          <w:color w:val="000000"/>
          <w:kern w:val="0"/>
          <w:sz w:val="21"/>
          <w:szCs w:val="21"/>
          <w:lang w:val="fr-CA" w:eastAsia="en-CA"/>
          <w14:ligatures w14:val="none"/>
        </w:rPr>
        <w:t> </w:t>
      </w:r>
      <w:r w:rsidR="00795BFC" w:rsidRPr="00242A35">
        <w:rPr>
          <w:rFonts w:ascii="Open Sans" w:eastAsia="Times New Roman" w:hAnsi="Open Sans" w:cs="Open Sans"/>
          <w:color w:val="000000"/>
          <w:kern w:val="0"/>
          <w:sz w:val="21"/>
          <w:szCs w:val="21"/>
          <w:lang w:val="fr-CA" w:eastAsia="en-CA"/>
          <w14:ligatures w14:val="none"/>
        </w:rPr>
        <w:t xml:space="preserve">: </w:t>
      </w:r>
      <w:r w:rsidRPr="00242A35">
        <w:rPr>
          <w:rFonts w:ascii="Open Sans" w:eastAsia="Times New Roman" w:hAnsi="Open Sans" w:cs="Open Sans"/>
          <w:color w:val="000000"/>
          <w:kern w:val="0"/>
          <w:sz w:val="21"/>
          <w:szCs w:val="21"/>
          <w:lang w:val="fr-CA" w:eastAsia="en-CA"/>
          <w14:ligatures w14:val="none"/>
        </w:rPr>
        <w:t xml:space="preserve">Rapport </w:t>
      </w:r>
      <w:r w:rsidR="00C6549D">
        <w:rPr>
          <w:rFonts w:ascii="Open Sans" w:eastAsia="Times New Roman" w:hAnsi="Open Sans" w:cs="Open Sans"/>
          <w:color w:val="000000"/>
          <w:kern w:val="0"/>
          <w:sz w:val="21"/>
          <w:szCs w:val="21"/>
          <w:lang w:val="fr-CA" w:eastAsia="en-CA"/>
          <w14:ligatures w14:val="none"/>
        </w:rPr>
        <w:t xml:space="preserve">remis </w:t>
      </w:r>
      <w:r w:rsidRPr="00242A35">
        <w:rPr>
          <w:rFonts w:ascii="Open Sans" w:eastAsia="Times New Roman" w:hAnsi="Open Sans" w:cs="Open Sans"/>
          <w:color w:val="000000"/>
          <w:kern w:val="0"/>
          <w:sz w:val="21"/>
          <w:szCs w:val="21"/>
          <w:lang w:val="fr-CA" w:eastAsia="en-CA"/>
          <w14:ligatures w14:val="none"/>
        </w:rPr>
        <w:t xml:space="preserve">au conseil détaillant </w:t>
      </w:r>
      <w:r w:rsidRPr="00242A35">
        <w:rPr>
          <w:rFonts w:ascii="Open Sans" w:eastAsia="Times New Roman" w:hAnsi="Open Sans" w:cs="Open Sans"/>
          <w:color w:val="000000"/>
          <w:kern w:val="0"/>
          <w:sz w:val="21"/>
          <w:szCs w:val="21"/>
          <w:lang w:val="fr-CA" w:eastAsia="en-CA"/>
          <w14:ligatures w14:val="none"/>
        </w:rPr>
        <w:t>les progrès réalisés pour chaque initiative</w:t>
      </w:r>
      <w:r w:rsidRPr="00242A35">
        <w:rPr>
          <w:rFonts w:ascii="Open Sans" w:eastAsia="Times New Roman" w:hAnsi="Open Sans" w:cs="Open Sans"/>
          <w:color w:val="000000"/>
          <w:kern w:val="0"/>
          <w:sz w:val="21"/>
          <w:szCs w:val="21"/>
          <w:lang w:val="fr-CA" w:eastAsia="en-CA"/>
          <w14:ligatures w14:val="none"/>
        </w:rPr>
        <w:t xml:space="preserve"> </w:t>
      </w:r>
      <w:r>
        <w:rPr>
          <w:rFonts w:ascii="Open Sans" w:eastAsia="Times New Roman" w:hAnsi="Open Sans" w:cs="Open Sans"/>
          <w:color w:val="000000"/>
          <w:kern w:val="0"/>
          <w:sz w:val="21"/>
          <w:szCs w:val="21"/>
          <w:lang w:val="fr-CA" w:eastAsia="en-CA"/>
          <w14:ligatures w14:val="none"/>
        </w:rPr>
        <w:t>au sein des quatre piliers.</w:t>
      </w:r>
    </w:p>
    <w:p w14:paraId="0D6E4AA8" w14:textId="77777777" w:rsidR="00242A35" w:rsidRPr="00115D42" w:rsidRDefault="00242A35" w:rsidP="00795BFC">
      <w:pPr>
        <w:spacing w:after="0" w:line="240" w:lineRule="auto"/>
        <w:rPr>
          <w:rFonts w:ascii="Open Sans" w:eastAsia="Times New Roman" w:hAnsi="Open Sans" w:cs="Open Sans"/>
          <w:b/>
          <w:bCs/>
          <w:color w:val="000000"/>
          <w:kern w:val="0"/>
          <w:sz w:val="21"/>
          <w:szCs w:val="21"/>
          <w:u w:val="single"/>
          <w:lang w:val="fr-CA" w:eastAsia="en-CA"/>
          <w14:ligatures w14:val="none"/>
        </w:rPr>
      </w:pPr>
    </w:p>
    <w:p w14:paraId="5F7F4C7B" w14:textId="3A6B28C7" w:rsidR="00795BFC" w:rsidRPr="00795BFC" w:rsidRDefault="00242A35" w:rsidP="00795BFC">
      <w:pPr>
        <w:spacing w:after="0" w:line="240" w:lineRule="auto"/>
        <w:rPr>
          <w:rFonts w:ascii="Times New Roman" w:eastAsia="Times New Roman" w:hAnsi="Times New Roman" w:cs="Times New Roman"/>
          <w:kern w:val="0"/>
          <w:sz w:val="24"/>
          <w:szCs w:val="24"/>
          <w:lang w:eastAsia="en-CA"/>
          <w14:ligatures w14:val="none"/>
        </w:rPr>
      </w:pPr>
      <w:r>
        <w:rPr>
          <w:rFonts w:ascii="Open Sans" w:eastAsia="Times New Roman" w:hAnsi="Open Sans" w:cs="Open Sans"/>
          <w:b/>
          <w:bCs/>
          <w:color w:val="000000"/>
          <w:kern w:val="0"/>
          <w:sz w:val="21"/>
          <w:szCs w:val="21"/>
          <w:u w:val="single"/>
          <w:lang w:eastAsia="en-CA"/>
          <w14:ligatures w14:val="none"/>
        </w:rPr>
        <w:t>Rapport annuel aux membre</w:t>
      </w:r>
      <w:r w:rsidR="00795BFC" w:rsidRPr="00795BFC">
        <w:rPr>
          <w:rFonts w:ascii="Open Sans" w:eastAsia="Times New Roman" w:hAnsi="Open Sans" w:cs="Open Sans"/>
          <w:b/>
          <w:bCs/>
          <w:color w:val="000000"/>
          <w:kern w:val="0"/>
          <w:sz w:val="21"/>
          <w:szCs w:val="21"/>
          <w:u w:val="single"/>
          <w:lang w:eastAsia="en-CA"/>
          <w14:ligatures w14:val="none"/>
        </w:rPr>
        <w:t>s</w:t>
      </w:r>
    </w:p>
    <w:p w14:paraId="31A5E114" w14:textId="1586763D" w:rsidR="00795BFC" w:rsidRPr="00242A35" w:rsidRDefault="00795BFC" w:rsidP="00795BFC">
      <w:pPr>
        <w:numPr>
          <w:ilvl w:val="0"/>
          <w:numId w:val="14"/>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42A35">
        <w:rPr>
          <w:rFonts w:ascii="Open Sans" w:eastAsia="Times New Roman" w:hAnsi="Open Sans" w:cs="Open Sans"/>
          <w:color w:val="000000"/>
          <w:kern w:val="0"/>
          <w:sz w:val="21"/>
          <w:szCs w:val="21"/>
          <w:lang w:val="fr-CA" w:eastAsia="en-CA"/>
          <w14:ligatures w14:val="none"/>
        </w:rPr>
        <w:t>Inform</w:t>
      </w:r>
      <w:r w:rsidR="00242A35" w:rsidRPr="00242A35">
        <w:rPr>
          <w:rFonts w:ascii="Open Sans" w:eastAsia="Times New Roman" w:hAnsi="Open Sans" w:cs="Open Sans"/>
          <w:color w:val="000000"/>
          <w:kern w:val="0"/>
          <w:sz w:val="21"/>
          <w:szCs w:val="21"/>
          <w:lang w:val="fr-CA" w:eastAsia="en-CA"/>
          <w14:ligatures w14:val="none"/>
        </w:rPr>
        <w:t>er les</w:t>
      </w:r>
      <w:r w:rsidRPr="00242A35">
        <w:rPr>
          <w:rFonts w:ascii="Open Sans" w:eastAsia="Times New Roman" w:hAnsi="Open Sans" w:cs="Open Sans"/>
          <w:color w:val="000000"/>
          <w:kern w:val="0"/>
          <w:sz w:val="21"/>
          <w:szCs w:val="21"/>
          <w:lang w:val="fr-CA" w:eastAsia="en-CA"/>
          <w14:ligatures w14:val="none"/>
        </w:rPr>
        <w:t xml:space="preserve"> membr</w:t>
      </w:r>
      <w:r w:rsidR="00242A35" w:rsidRPr="00242A35">
        <w:rPr>
          <w:rFonts w:ascii="Open Sans" w:eastAsia="Times New Roman" w:hAnsi="Open Sans" w:cs="Open Sans"/>
          <w:color w:val="000000"/>
          <w:kern w:val="0"/>
          <w:sz w:val="21"/>
          <w:szCs w:val="21"/>
          <w:lang w:val="fr-CA" w:eastAsia="en-CA"/>
          <w14:ligatures w14:val="none"/>
        </w:rPr>
        <w:t>e</w:t>
      </w:r>
      <w:r w:rsidRPr="00242A35">
        <w:rPr>
          <w:rFonts w:ascii="Open Sans" w:eastAsia="Times New Roman" w:hAnsi="Open Sans" w:cs="Open Sans"/>
          <w:color w:val="000000"/>
          <w:kern w:val="0"/>
          <w:sz w:val="21"/>
          <w:szCs w:val="21"/>
          <w:lang w:val="fr-CA" w:eastAsia="en-CA"/>
          <w14:ligatures w14:val="none"/>
        </w:rPr>
        <w:t xml:space="preserve">s </w:t>
      </w:r>
      <w:r w:rsidR="00242A35" w:rsidRPr="00242A35">
        <w:rPr>
          <w:rFonts w:ascii="Open Sans" w:eastAsia="Times New Roman" w:hAnsi="Open Sans" w:cs="Open Sans"/>
          <w:color w:val="000000"/>
          <w:kern w:val="0"/>
          <w:sz w:val="21"/>
          <w:szCs w:val="21"/>
          <w:lang w:val="fr-CA" w:eastAsia="en-CA"/>
          <w14:ligatures w14:val="none"/>
        </w:rPr>
        <w:t>des</w:t>
      </w:r>
      <w:r w:rsidRPr="00242A35">
        <w:rPr>
          <w:rFonts w:ascii="Open Sans" w:eastAsia="Times New Roman" w:hAnsi="Open Sans" w:cs="Open Sans"/>
          <w:color w:val="000000"/>
          <w:kern w:val="0"/>
          <w:sz w:val="21"/>
          <w:szCs w:val="21"/>
          <w:lang w:val="fr-CA" w:eastAsia="en-CA"/>
          <w14:ligatures w14:val="none"/>
        </w:rPr>
        <w:t xml:space="preserve"> progr</w:t>
      </w:r>
      <w:r w:rsidR="00242A35" w:rsidRPr="00242A35">
        <w:rPr>
          <w:rFonts w:ascii="Open Sans" w:eastAsia="Times New Roman" w:hAnsi="Open Sans" w:cs="Open Sans"/>
          <w:color w:val="000000"/>
          <w:kern w:val="0"/>
          <w:sz w:val="21"/>
          <w:szCs w:val="21"/>
          <w:lang w:val="fr-CA" w:eastAsia="en-CA"/>
          <w14:ligatures w14:val="none"/>
        </w:rPr>
        <w:t>è</w:t>
      </w:r>
      <w:r w:rsidRPr="00242A35">
        <w:rPr>
          <w:rFonts w:ascii="Open Sans" w:eastAsia="Times New Roman" w:hAnsi="Open Sans" w:cs="Open Sans"/>
          <w:color w:val="000000"/>
          <w:kern w:val="0"/>
          <w:sz w:val="21"/>
          <w:szCs w:val="21"/>
          <w:lang w:val="fr-CA" w:eastAsia="en-CA"/>
          <w14:ligatures w14:val="none"/>
        </w:rPr>
        <w:t>s</w:t>
      </w:r>
      <w:r w:rsidR="00242A35">
        <w:rPr>
          <w:rFonts w:ascii="Open Sans" w:eastAsia="Times New Roman" w:hAnsi="Open Sans" w:cs="Open Sans"/>
          <w:color w:val="000000"/>
          <w:kern w:val="0"/>
          <w:sz w:val="21"/>
          <w:szCs w:val="21"/>
          <w:lang w:val="fr-CA" w:eastAsia="en-CA"/>
          <w14:ligatures w14:val="none"/>
        </w:rPr>
        <w:t>;</w:t>
      </w:r>
    </w:p>
    <w:p w14:paraId="739DE041" w14:textId="4FB3842C" w:rsidR="00242A35" w:rsidRDefault="00242A35" w:rsidP="00795BFC">
      <w:pPr>
        <w:numPr>
          <w:ilvl w:val="1"/>
          <w:numId w:val="14"/>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42A35">
        <w:rPr>
          <w:rFonts w:ascii="Open Sans" w:eastAsia="Times New Roman" w:hAnsi="Open Sans" w:cs="Open Sans"/>
          <w:color w:val="000000"/>
          <w:kern w:val="0"/>
          <w:sz w:val="21"/>
          <w:szCs w:val="21"/>
          <w:lang w:val="fr-CA" w:eastAsia="en-CA"/>
          <w14:ligatures w14:val="none"/>
        </w:rPr>
        <w:t>Mécanisme de notification</w:t>
      </w:r>
      <w:r w:rsidR="00115D42">
        <w:rPr>
          <w:rFonts w:ascii="Open Sans" w:eastAsia="Times New Roman" w:hAnsi="Open Sans" w:cs="Open Sans"/>
          <w:color w:val="000000"/>
          <w:kern w:val="0"/>
          <w:sz w:val="21"/>
          <w:szCs w:val="21"/>
          <w:lang w:val="fr-CA" w:eastAsia="en-CA"/>
          <w14:ligatures w14:val="none"/>
        </w:rPr>
        <w:t> </w:t>
      </w:r>
      <w:r w:rsidR="00795BFC" w:rsidRPr="00242A35">
        <w:rPr>
          <w:rFonts w:ascii="Open Sans" w:eastAsia="Times New Roman" w:hAnsi="Open Sans" w:cs="Open Sans"/>
          <w:color w:val="000000"/>
          <w:kern w:val="0"/>
          <w:sz w:val="21"/>
          <w:szCs w:val="21"/>
          <w:lang w:val="fr-CA" w:eastAsia="en-CA"/>
          <w14:ligatures w14:val="none"/>
        </w:rPr>
        <w:t>: Pr</w:t>
      </w:r>
      <w:r w:rsidRPr="00242A35">
        <w:rPr>
          <w:rFonts w:ascii="Open Sans" w:eastAsia="Times New Roman" w:hAnsi="Open Sans" w:cs="Open Sans"/>
          <w:color w:val="000000"/>
          <w:kern w:val="0"/>
          <w:sz w:val="21"/>
          <w:szCs w:val="21"/>
          <w:lang w:val="fr-CA" w:eastAsia="en-CA"/>
          <w14:ligatures w14:val="none"/>
        </w:rPr>
        <w:t>é</w:t>
      </w:r>
      <w:r w:rsidR="00795BFC" w:rsidRPr="00242A35">
        <w:rPr>
          <w:rFonts w:ascii="Open Sans" w:eastAsia="Times New Roman" w:hAnsi="Open Sans" w:cs="Open Sans"/>
          <w:color w:val="000000"/>
          <w:kern w:val="0"/>
          <w:sz w:val="21"/>
          <w:szCs w:val="21"/>
          <w:lang w:val="fr-CA" w:eastAsia="en-CA"/>
          <w14:ligatures w14:val="none"/>
        </w:rPr>
        <w:t xml:space="preserve">sentation </w:t>
      </w:r>
      <w:r w:rsidRPr="00242A35">
        <w:rPr>
          <w:rFonts w:ascii="Open Sans" w:eastAsia="Times New Roman" w:hAnsi="Open Sans" w:cs="Open Sans"/>
          <w:color w:val="000000"/>
          <w:kern w:val="0"/>
          <w:sz w:val="21"/>
          <w:szCs w:val="21"/>
          <w:lang w:val="fr-CA" w:eastAsia="en-CA"/>
          <w14:ligatures w14:val="none"/>
        </w:rPr>
        <w:t>du rapport annuel lors</w:t>
      </w:r>
      <w:r>
        <w:rPr>
          <w:rFonts w:ascii="Open Sans" w:eastAsia="Times New Roman" w:hAnsi="Open Sans" w:cs="Open Sans"/>
          <w:color w:val="000000"/>
          <w:kern w:val="0"/>
          <w:sz w:val="21"/>
          <w:szCs w:val="21"/>
          <w:lang w:val="fr-CA" w:eastAsia="en-CA"/>
          <w14:ligatures w14:val="none"/>
        </w:rPr>
        <w:t xml:space="preserve"> de l’assemblée générale annuelle.</w:t>
      </w:r>
    </w:p>
    <w:p w14:paraId="09A78B53" w14:textId="77777777" w:rsidR="00242A35" w:rsidRPr="00115D42" w:rsidRDefault="00242A35" w:rsidP="00795BFC">
      <w:pPr>
        <w:spacing w:after="0" w:line="240" w:lineRule="auto"/>
        <w:rPr>
          <w:rFonts w:ascii="Open Sans" w:eastAsia="Times New Roman" w:hAnsi="Open Sans" w:cs="Open Sans"/>
          <w:b/>
          <w:bCs/>
          <w:color w:val="000000"/>
          <w:kern w:val="0"/>
          <w:sz w:val="21"/>
          <w:szCs w:val="21"/>
          <w:u w:val="single"/>
          <w:lang w:val="fr-CA" w:eastAsia="en-CA"/>
          <w14:ligatures w14:val="none"/>
        </w:rPr>
      </w:pPr>
    </w:p>
    <w:p w14:paraId="73AEF8E3" w14:textId="228E098F" w:rsidR="00795BFC" w:rsidRPr="00242A35" w:rsidRDefault="00242A35" w:rsidP="00795BFC">
      <w:pPr>
        <w:spacing w:after="0" w:line="240" w:lineRule="auto"/>
        <w:rPr>
          <w:rFonts w:ascii="Times New Roman" w:eastAsia="Times New Roman" w:hAnsi="Times New Roman" w:cs="Times New Roman"/>
          <w:kern w:val="0"/>
          <w:sz w:val="24"/>
          <w:szCs w:val="24"/>
          <w:lang w:val="fr-CA" w:eastAsia="en-CA"/>
          <w14:ligatures w14:val="none"/>
        </w:rPr>
      </w:pPr>
      <w:r w:rsidRPr="00242A35">
        <w:rPr>
          <w:rFonts w:ascii="Open Sans" w:eastAsia="Times New Roman" w:hAnsi="Open Sans" w:cs="Open Sans"/>
          <w:b/>
          <w:bCs/>
          <w:color w:val="000000"/>
          <w:kern w:val="0"/>
          <w:sz w:val="21"/>
          <w:szCs w:val="21"/>
          <w:u w:val="single"/>
          <w:lang w:val="fr-CA" w:eastAsia="en-CA"/>
          <w14:ligatures w14:val="none"/>
        </w:rPr>
        <w:t>Actualisation de la stratégie</w:t>
      </w:r>
      <w:r w:rsidRPr="00242A35">
        <w:rPr>
          <w:rFonts w:ascii="Open Sans" w:eastAsia="Times New Roman" w:hAnsi="Open Sans" w:cs="Open Sans"/>
          <w:b/>
          <w:bCs/>
          <w:color w:val="000000"/>
          <w:kern w:val="0"/>
          <w:sz w:val="21"/>
          <w:szCs w:val="21"/>
          <w:u w:val="single"/>
          <w:lang w:val="fr-CA" w:eastAsia="en-CA"/>
          <w14:ligatures w14:val="none"/>
        </w:rPr>
        <w:t xml:space="preserve"> avec </w:t>
      </w:r>
      <w:r w:rsidRPr="00AE5AE0">
        <w:rPr>
          <w:rFonts w:ascii="Open Sans" w:eastAsia="Times New Roman" w:hAnsi="Open Sans" w:cs="Open Sans"/>
          <w:b/>
          <w:bCs/>
          <w:color w:val="000000"/>
          <w:kern w:val="0"/>
          <w:sz w:val="21"/>
          <w:szCs w:val="21"/>
          <w:u w:val="single"/>
          <w:lang w:val="fr-CA" w:eastAsia="en-CA"/>
          <w14:ligatures w14:val="none"/>
        </w:rPr>
        <w:t xml:space="preserve">le </w:t>
      </w:r>
      <w:r>
        <w:rPr>
          <w:rFonts w:ascii="Open Sans" w:eastAsia="Times New Roman" w:hAnsi="Open Sans" w:cs="Open Sans"/>
          <w:b/>
          <w:bCs/>
          <w:color w:val="000000"/>
          <w:kern w:val="0"/>
          <w:sz w:val="21"/>
          <w:szCs w:val="21"/>
          <w:u w:val="single"/>
          <w:lang w:val="fr-CA" w:eastAsia="en-CA"/>
          <w14:ligatures w14:val="none"/>
        </w:rPr>
        <w:t>conseil d’administration</w:t>
      </w:r>
    </w:p>
    <w:p w14:paraId="1A8F1720" w14:textId="55158B2B" w:rsidR="00795BFC" w:rsidRPr="00242A35" w:rsidRDefault="00242A35" w:rsidP="00795BFC">
      <w:pPr>
        <w:numPr>
          <w:ilvl w:val="0"/>
          <w:numId w:val="15"/>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42A35">
        <w:rPr>
          <w:rFonts w:ascii="Open Sans" w:eastAsia="Times New Roman" w:hAnsi="Open Sans" w:cs="Open Sans"/>
          <w:color w:val="000000"/>
          <w:kern w:val="0"/>
          <w:sz w:val="21"/>
          <w:szCs w:val="21"/>
          <w:lang w:val="fr-CA" w:eastAsia="en-CA"/>
          <w14:ligatures w14:val="none"/>
        </w:rPr>
        <w:t>Évaluation des</w:t>
      </w:r>
      <w:r w:rsidR="00795BFC" w:rsidRPr="00242A35">
        <w:rPr>
          <w:rFonts w:ascii="Open Sans" w:eastAsia="Times New Roman" w:hAnsi="Open Sans" w:cs="Open Sans"/>
          <w:color w:val="000000"/>
          <w:kern w:val="0"/>
          <w:sz w:val="21"/>
          <w:szCs w:val="21"/>
          <w:lang w:val="fr-CA" w:eastAsia="en-CA"/>
          <w14:ligatures w14:val="none"/>
        </w:rPr>
        <w:t xml:space="preserve"> initiatives </w:t>
      </w:r>
      <w:r w:rsidRPr="00242A35">
        <w:rPr>
          <w:rFonts w:ascii="Open Sans" w:eastAsia="Times New Roman" w:hAnsi="Open Sans" w:cs="Open Sans"/>
          <w:color w:val="000000"/>
          <w:kern w:val="0"/>
          <w:sz w:val="21"/>
          <w:szCs w:val="21"/>
          <w:lang w:val="fr-CA" w:eastAsia="en-CA"/>
          <w14:ligatures w14:val="none"/>
        </w:rPr>
        <w:t>et des</w:t>
      </w:r>
      <w:r w:rsidR="00795BFC" w:rsidRPr="00242A35">
        <w:rPr>
          <w:rFonts w:ascii="Open Sans" w:eastAsia="Times New Roman" w:hAnsi="Open Sans" w:cs="Open Sans"/>
          <w:color w:val="000000"/>
          <w:kern w:val="0"/>
          <w:sz w:val="21"/>
          <w:szCs w:val="21"/>
          <w:lang w:val="fr-CA" w:eastAsia="en-CA"/>
          <w14:ligatures w14:val="none"/>
        </w:rPr>
        <w:t xml:space="preserve"> plans</w:t>
      </w:r>
      <w:r w:rsidRPr="00242A35">
        <w:rPr>
          <w:rFonts w:ascii="Open Sans" w:eastAsia="Times New Roman" w:hAnsi="Open Sans" w:cs="Open Sans"/>
          <w:color w:val="000000"/>
          <w:kern w:val="0"/>
          <w:sz w:val="21"/>
          <w:szCs w:val="21"/>
          <w:lang w:val="fr-CA" w:eastAsia="en-CA"/>
          <w14:ligatures w14:val="none"/>
        </w:rPr>
        <w:t xml:space="preserve"> d’action</w:t>
      </w:r>
      <w:r w:rsidR="00795BFC" w:rsidRPr="00242A35">
        <w:rPr>
          <w:rFonts w:ascii="Open Sans" w:eastAsia="Times New Roman" w:hAnsi="Open Sans" w:cs="Open Sans"/>
          <w:color w:val="000000"/>
          <w:kern w:val="0"/>
          <w:sz w:val="21"/>
          <w:szCs w:val="21"/>
          <w:lang w:val="fr-CA" w:eastAsia="en-CA"/>
          <w14:ligatures w14:val="none"/>
        </w:rPr>
        <w:t xml:space="preserve">; </w:t>
      </w:r>
      <w:r w:rsidRPr="00242A35">
        <w:rPr>
          <w:rFonts w:ascii="Open Sans" w:eastAsia="Times New Roman" w:hAnsi="Open Sans" w:cs="Open Sans"/>
          <w:color w:val="000000"/>
          <w:kern w:val="0"/>
          <w:sz w:val="21"/>
          <w:szCs w:val="21"/>
          <w:lang w:val="fr-CA" w:eastAsia="en-CA"/>
          <w14:ligatures w14:val="none"/>
        </w:rPr>
        <w:t xml:space="preserve">actualisation des </w:t>
      </w:r>
      <w:r w:rsidR="00795BFC" w:rsidRPr="00242A35">
        <w:rPr>
          <w:rFonts w:ascii="Open Sans" w:eastAsia="Times New Roman" w:hAnsi="Open Sans" w:cs="Open Sans"/>
          <w:color w:val="000000"/>
          <w:kern w:val="0"/>
          <w:sz w:val="21"/>
          <w:szCs w:val="21"/>
          <w:lang w:val="fr-CA" w:eastAsia="en-CA"/>
          <w14:ligatures w14:val="none"/>
        </w:rPr>
        <w:t xml:space="preserve">initiatives </w:t>
      </w:r>
      <w:r w:rsidRPr="00242A35">
        <w:rPr>
          <w:rFonts w:ascii="Open Sans" w:eastAsia="Times New Roman" w:hAnsi="Open Sans" w:cs="Open Sans"/>
          <w:color w:val="000000"/>
          <w:kern w:val="0"/>
          <w:sz w:val="21"/>
          <w:szCs w:val="21"/>
          <w:lang w:val="fr-CA" w:eastAsia="en-CA"/>
          <w14:ligatures w14:val="none"/>
        </w:rPr>
        <w:t>et des plans d’action</w:t>
      </w:r>
      <w:r>
        <w:rPr>
          <w:rFonts w:ascii="Open Sans" w:eastAsia="Times New Roman" w:hAnsi="Open Sans" w:cs="Open Sans"/>
          <w:color w:val="000000"/>
          <w:kern w:val="0"/>
          <w:sz w:val="21"/>
          <w:szCs w:val="21"/>
          <w:lang w:val="fr-CA" w:eastAsia="en-CA"/>
          <w14:ligatures w14:val="none"/>
        </w:rPr>
        <w:t xml:space="preserve"> pour chaque pilier.</w:t>
      </w:r>
    </w:p>
    <w:p w14:paraId="7E76E76F" w14:textId="6FEFB8B7" w:rsidR="00795BFC" w:rsidRPr="003E1D66" w:rsidRDefault="00242A35" w:rsidP="00795BFC">
      <w:pPr>
        <w:numPr>
          <w:ilvl w:val="1"/>
          <w:numId w:val="15"/>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42A35">
        <w:rPr>
          <w:rFonts w:ascii="Open Sans" w:eastAsia="Times New Roman" w:hAnsi="Open Sans" w:cs="Open Sans"/>
          <w:color w:val="000000"/>
          <w:kern w:val="0"/>
          <w:sz w:val="21"/>
          <w:szCs w:val="21"/>
          <w:lang w:val="fr-CA" w:eastAsia="en-CA"/>
          <w14:ligatures w14:val="none"/>
        </w:rPr>
        <w:t>Mécanisme de notification</w:t>
      </w:r>
      <w:r w:rsidR="00115D42">
        <w:rPr>
          <w:rFonts w:ascii="Open Sans" w:eastAsia="Times New Roman" w:hAnsi="Open Sans" w:cs="Open Sans"/>
          <w:color w:val="000000"/>
          <w:kern w:val="0"/>
          <w:sz w:val="21"/>
          <w:szCs w:val="21"/>
          <w:lang w:val="fr-CA" w:eastAsia="en-CA"/>
          <w14:ligatures w14:val="none"/>
        </w:rPr>
        <w:t> </w:t>
      </w:r>
      <w:r w:rsidR="00795BFC" w:rsidRPr="003E1D66">
        <w:rPr>
          <w:rFonts w:ascii="Open Sans" w:eastAsia="Times New Roman" w:hAnsi="Open Sans" w:cs="Open Sans"/>
          <w:color w:val="000000"/>
          <w:kern w:val="0"/>
          <w:sz w:val="21"/>
          <w:szCs w:val="21"/>
          <w:lang w:val="fr-CA" w:eastAsia="en-CA"/>
          <w14:ligatures w14:val="none"/>
        </w:rPr>
        <w:t xml:space="preserve">: </w:t>
      </w:r>
      <w:r w:rsidR="004D663D">
        <w:rPr>
          <w:rFonts w:ascii="Open Sans" w:eastAsia="Times New Roman" w:hAnsi="Open Sans" w:cs="Open Sans"/>
          <w:color w:val="000000"/>
          <w:kern w:val="0"/>
          <w:sz w:val="21"/>
          <w:szCs w:val="21"/>
          <w:lang w:val="fr-CA" w:eastAsia="en-CA"/>
          <w14:ligatures w14:val="none"/>
        </w:rPr>
        <w:t>séance stratégique.</w:t>
      </w:r>
    </w:p>
    <w:p w14:paraId="32999219" w14:textId="77777777" w:rsidR="00795BFC" w:rsidRPr="003E1D66"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48869DD3" w14:textId="182210D6" w:rsidR="00795BFC" w:rsidRPr="00067FFC" w:rsidRDefault="00067FFC" w:rsidP="00795BFC">
      <w:pPr>
        <w:spacing w:after="0" w:line="240" w:lineRule="auto"/>
        <w:rPr>
          <w:rFonts w:ascii="Times New Roman" w:eastAsia="Times New Roman" w:hAnsi="Times New Roman" w:cs="Times New Roman"/>
          <w:kern w:val="0"/>
          <w:sz w:val="24"/>
          <w:szCs w:val="24"/>
          <w:lang w:val="fr-CA" w:eastAsia="en-CA"/>
          <w14:ligatures w14:val="none"/>
        </w:rPr>
      </w:pPr>
      <w:r w:rsidRPr="00067FFC">
        <w:rPr>
          <w:rFonts w:ascii="Open Sans" w:eastAsia="Times New Roman" w:hAnsi="Open Sans" w:cs="Open Sans"/>
          <w:b/>
          <w:bCs/>
          <w:color w:val="000000"/>
          <w:kern w:val="0"/>
          <w:sz w:val="21"/>
          <w:szCs w:val="21"/>
          <w:u w:val="single"/>
          <w:lang w:val="fr-CA" w:eastAsia="en-CA"/>
          <w14:ligatures w14:val="none"/>
        </w:rPr>
        <w:t>Renouvellement de la stratégie</w:t>
      </w:r>
      <w:r w:rsidRPr="00067FFC">
        <w:rPr>
          <w:rFonts w:ascii="Open Sans" w:eastAsia="Times New Roman" w:hAnsi="Open Sans" w:cs="Open Sans"/>
          <w:b/>
          <w:bCs/>
          <w:color w:val="000000"/>
          <w:kern w:val="0"/>
          <w:sz w:val="21"/>
          <w:szCs w:val="21"/>
          <w:u w:val="single"/>
          <w:lang w:val="fr-CA" w:eastAsia="en-CA"/>
          <w14:ligatures w14:val="none"/>
        </w:rPr>
        <w:t xml:space="preserve"> </w:t>
      </w:r>
      <w:r w:rsidR="00795BFC" w:rsidRPr="00067FFC">
        <w:rPr>
          <w:rFonts w:ascii="Open Sans" w:eastAsia="Times New Roman" w:hAnsi="Open Sans" w:cs="Open Sans"/>
          <w:b/>
          <w:bCs/>
          <w:color w:val="000000"/>
          <w:kern w:val="0"/>
          <w:sz w:val="21"/>
          <w:szCs w:val="21"/>
          <w:u w:val="single"/>
          <w:lang w:val="fr-CA" w:eastAsia="en-CA"/>
          <w14:ligatures w14:val="none"/>
        </w:rPr>
        <w:t>(</w:t>
      </w:r>
      <w:r w:rsidRPr="00067FFC">
        <w:rPr>
          <w:rFonts w:ascii="Open Sans" w:eastAsia="Times New Roman" w:hAnsi="Open Sans" w:cs="Open Sans"/>
          <w:b/>
          <w:bCs/>
          <w:color w:val="000000"/>
          <w:kern w:val="0"/>
          <w:sz w:val="21"/>
          <w:szCs w:val="21"/>
          <w:u w:val="single"/>
          <w:lang w:val="fr-CA" w:eastAsia="en-CA"/>
          <w14:ligatures w14:val="none"/>
        </w:rPr>
        <w:t>o</w:t>
      </w:r>
      <w:r w:rsidR="00795BFC" w:rsidRPr="00067FFC">
        <w:rPr>
          <w:rFonts w:ascii="Open Sans" w:eastAsia="Times New Roman" w:hAnsi="Open Sans" w:cs="Open Sans"/>
          <w:b/>
          <w:bCs/>
          <w:color w:val="000000"/>
          <w:kern w:val="0"/>
          <w:sz w:val="21"/>
          <w:szCs w:val="21"/>
          <w:u w:val="single"/>
          <w:lang w:val="fr-CA" w:eastAsia="en-CA"/>
          <w14:ligatures w14:val="none"/>
        </w:rPr>
        <w:t>ctobr</w:t>
      </w:r>
      <w:r w:rsidRPr="00067FFC">
        <w:rPr>
          <w:rFonts w:ascii="Open Sans" w:eastAsia="Times New Roman" w:hAnsi="Open Sans" w:cs="Open Sans"/>
          <w:b/>
          <w:bCs/>
          <w:color w:val="000000"/>
          <w:kern w:val="0"/>
          <w:sz w:val="21"/>
          <w:szCs w:val="21"/>
          <w:u w:val="single"/>
          <w:lang w:val="fr-CA" w:eastAsia="en-CA"/>
          <w14:ligatures w14:val="none"/>
        </w:rPr>
        <w:t>e</w:t>
      </w:r>
      <w:r w:rsidR="00795BFC" w:rsidRPr="00067FFC">
        <w:rPr>
          <w:rFonts w:ascii="Open Sans" w:eastAsia="Times New Roman" w:hAnsi="Open Sans" w:cs="Open Sans"/>
          <w:b/>
          <w:bCs/>
          <w:color w:val="000000"/>
          <w:kern w:val="0"/>
          <w:sz w:val="21"/>
          <w:szCs w:val="21"/>
          <w:u w:val="single"/>
          <w:lang w:val="fr-CA" w:eastAsia="en-CA"/>
          <w14:ligatures w14:val="none"/>
        </w:rPr>
        <w:t xml:space="preserve"> 2026)</w:t>
      </w:r>
    </w:p>
    <w:p w14:paraId="6F619233" w14:textId="5790478B" w:rsidR="00795BFC" w:rsidRPr="00FA678D" w:rsidRDefault="00FA678D" w:rsidP="00795BFC">
      <w:pPr>
        <w:numPr>
          <w:ilvl w:val="0"/>
          <w:numId w:val="16"/>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FA678D">
        <w:rPr>
          <w:rFonts w:ascii="Open Sans" w:eastAsia="Times New Roman" w:hAnsi="Open Sans" w:cs="Open Sans"/>
          <w:color w:val="000000"/>
          <w:kern w:val="0"/>
          <w:sz w:val="21"/>
          <w:szCs w:val="21"/>
          <w:lang w:val="fr-CA" w:eastAsia="en-CA"/>
          <w14:ligatures w14:val="none"/>
        </w:rPr>
        <w:lastRenderedPageBreak/>
        <w:t>Actualisation complète d</w:t>
      </w:r>
      <w:r>
        <w:rPr>
          <w:rFonts w:ascii="Open Sans" w:eastAsia="Times New Roman" w:hAnsi="Open Sans" w:cs="Open Sans"/>
          <w:color w:val="000000"/>
          <w:kern w:val="0"/>
          <w:sz w:val="21"/>
          <w:szCs w:val="21"/>
          <w:lang w:val="fr-CA" w:eastAsia="en-CA"/>
          <w14:ligatures w14:val="none"/>
        </w:rPr>
        <w:t xml:space="preserve">e </w:t>
      </w:r>
      <w:r w:rsidR="00820B85">
        <w:rPr>
          <w:rFonts w:ascii="Open Sans" w:eastAsia="Times New Roman" w:hAnsi="Open Sans" w:cs="Open Sans"/>
          <w:color w:val="000000"/>
          <w:kern w:val="0"/>
          <w:sz w:val="21"/>
          <w:szCs w:val="21"/>
          <w:lang w:val="fr-CA" w:eastAsia="en-CA"/>
          <w14:ligatures w14:val="none"/>
        </w:rPr>
        <w:t>l’</w:t>
      </w:r>
      <w:r w:rsidR="00820B85" w:rsidRPr="00820B85">
        <w:rPr>
          <w:rFonts w:ascii="Open Sans" w:eastAsia="Times New Roman" w:hAnsi="Open Sans" w:cs="Open Sans"/>
          <w:color w:val="000000"/>
          <w:kern w:val="0"/>
          <w:sz w:val="21"/>
          <w:szCs w:val="21"/>
          <w:lang w:val="fr-CA" w:eastAsia="en-CA"/>
          <w14:ligatures w14:val="none"/>
        </w:rPr>
        <w:t>e-scan</w:t>
      </w:r>
      <w:r w:rsidR="00795BFC" w:rsidRPr="00FA678D">
        <w:rPr>
          <w:rFonts w:ascii="Open Sans" w:eastAsia="Times New Roman" w:hAnsi="Open Sans" w:cs="Open Sans"/>
          <w:color w:val="000000"/>
          <w:kern w:val="0"/>
          <w:sz w:val="21"/>
          <w:szCs w:val="21"/>
          <w:lang w:val="fr-CA" w:eastAsia="en-CA"/>
          <w14:ligatures w14:val="none"/>
        </w:rPr>
        <w:t xml:space="preserve">, </w:t>
      </w:r>
      <w:r w:rsidR="00820B85">
        <w:rPr>
          <w:rFonts w:ascii="Open Sans" w:eastAsia="Times New Roman" w:hAnsi="Open Sans" w:cs="Open Sans"/>
          <w:color w:val="000000"/>
          <w:kern w:val="0"/>
          <w:sz w:val="21"/>
          <w:szCs w:val="21"/>
          <w:lang w:val="fr-CA" w:eastAsia="en-CA"/>
          <w14:ligatures w14:val="none"/>
        </w:rPr>
        <w:t xml:space="preserve">de la </w:t>
      </w:r>
      <w:r w:rsidR="00795BFC" w:rsidRPr="00FA678D">
        <w:rPr>
          <w:rFonts w:ascii="Open Sans" w:eastAsia="Times New Roman" w:hAnsi="Open Sans" w:cs="Open Sans"/>
          <w:color w:val="000000"/>
          <w:kern w:val="0"/>
          <w:sz w:val="21"/>
          <w:szCs w:val="21"/>
          <w:lang w:val="fr-CA" w:eastAsia="en-CA"/>
          <w14:ligatures w14:val="none"/>
        </w:rPr>
        <w:t xml:space="preserve">vision, </w:t>
      </w:r>
      <w:r w:rsidR="00820B85">
        <w:rPr>
          <w:rFonts w:ascii="Open Sans" w:eastAsia="Times New Roman" w:hAnsi="Open Sans" w:cs="Open Sans"/>
          <w:color w:val="000000"/>
          <w:kern w:val="0"/>
          <w:sz w:val="21"/>
          <w:szCs w:val="21"/>
          <w:lang w:val="fr-CA" w:eastAsia="en-CA"/>
          <w14:ligatures w14:val="none"/>
        </w:rPr>
        <w:t xml:space="preserve">de la </w:t>
      </w:r>
      <w:r w:rsidR="00795BFC" w:rsidRPr="00FA678D">
        <w:rPr>
          <w:rFonts w:ascii="Open Sans" w:eastAsia="Times New Roman" w:hAnsi="Open Sans" w:cs="Open Sans"/>
          <w:color w:val="000000"/>
          <w:kern w:val="0"/>
          <w:sz w:val="21"/>
          <w:szCs w:val="21"/>
          <w:lang w:val="fr-CA" w:eastAsia="en-CA"/>
          <w14:ligatures w14:val="none"/>
        </w:rPr>
        <w:t xml:space="preserve">mission, </w:t>
      </w:r>
      <w:r w:rsidR="00820B85">
        <w:rPr>
          <w:rFonts w:ascii="Open Sans" w:eastAsia="Times New Roman" w:hAnsi="Open Sans" w:cs="Open Sans"/>
          <w:color w:val="000000"/>
          <w:kern w:val="0"/>
          <w:sz w:val="21"/>
          <w:szCs w:val="21"/>
          <w:lang w:val="fr-CA" w:eastAsia="en-CA"/>
          <w14:ligatures w14:val="none"/>
        </w:rPr>
        <w:t xml:space="preserve">des </w:t>
      </w:r>
      <w:r w:rsidR="00795BFC" w:rsidRPr="00FA678D">
        <w:rPr>
          <w:rFonts w:ascii="Open Sans" w:eastAsia="Times New Roman" w:hAnsi="Open Sans" w:cs="Open Sans"/>
          <w:color w:val="000000"/>
          <w:kern w:val="0"/>
          <w:sz w:val="21"/>
          <w:szCs w:val="21"/>
          <w:lang w:val="fr-CA" w:eastAsia="en-CA"/>
          <w14:ligatures w14:val="none"/>
        </w:rPr>
        <w:t>pil</w:t>
      </w:r>
      <w:r w:rsidR="00820B85">
        <w:rPr>
          <w:rFonts w:ascii="Open Sans" w:eastAsia="Times New Roman" w:hAnsi="Open Sans" w:cs="Open Sans"/>
          <w:color w:val="000000"/>
          <w:kern w:val="0"/>
          <w:sz w:val="21"/>
          <w:szCs w:val="21"/>
          <w:lang w:val="fr-CA" w:eastAsia="en-CA"/>
          <w14:ligatures w14:val="none"/>
        </w:rPr>
        <w:t>ie</w:t>
      </w:r>
      <w:r w:rsidR="00795BFC" w:rsidRPr="00FA678D">
        <w:rPr>
          <w:rFonts w:ascii="Open Sans" w:eastAsia="Times New Roman" w:hAnsi="Open Sans" w:cs="Open Sans"/>
          <w:color w:val="000000"/>
          <w:kern w:val="0"/>
          <w:sz w:val="21"/>
          <w:szCs w:val="21"/>
          <w:lang w:val="fr-CA" w:eastAsia="en-CA"/>
          <w14:ligatures w14:val="none"/>
        </w:rPr>
        <w:t>rs</w:t>
      </w:r>
      <w:r w:rsidR="00820B85">
        <w:rPr>
          <w:rFonts w:ascii="Open Sans" w:eastAsia="Times New Roman" w:hAnsi="Open Sans" w:cs="Open Sans"/>
          <w:color w:val="000000"/>
          <w:kern w:val="0"/>
          <w:sz w:val="21"/>
          <w:szCs w:val="21"/>
          <w:lang w:val="fr-CA" w:eastAsia="en-CA"/>
          <w14:ligatures w14:val="none"/>
        </w:rPr>
        <w:t>.</w:t>
      </w:r>
    </w:p>
    <w:p w14:paraId="0D32939C" w14:textId="1AA97078" w:rsidR="00795BFC" w:rsidRPr="00820B85" w:rsidRDefault="00820B85" w:rsidP="00795BFC">
      <w:pPr>
        <w:numPr>
          <w:ilvl w:val="1"/>
          <w:numId w:val="16"/>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242A35">
        <w:rPr>
          <w:rFonts w:ascii="Open Sans" w:eastAsia="Times New Roman" w:hAnsi="Open Sans" w:cs="Open Sans"/>
          <w:color w:val="000000"/>
          <w:kern w:val="0"/>
          <w:sz w:val="21"/>
          <w:szCs w:val="21"/>
          <w:lang w:val="fr-CA" w:eastAsia="en-CA"/>
          <w14:ligatures w14:val="none"/>
        </w:rPr>
        <w:t>Mécanisme de notification</w:t>
      </w:r>
      <w:r w:rsidR="00115D42">
        <w:rPr>
          <w:rFonts w:ascii="Open Sans" w:eastAsia="Times New Roman" w:hAnsi="Open Sans" w:cs="Open Sans"/>
          <w:color w:val="000000"/>
          <w:kern w:val="0"/>
          <w:sz w:val="21"/>
          <w:szCs w:val="21"/>
          <w:lang w:val="fr-CA" w:eastAsia="en-CA"/>
          <w14:ligatures w14:val="none"/>
        </w:rPr>
        <w:t> </w:t>
      </w:r>
      <w:r w:rsidR="00795BFC" w:rsidRPr="00820B85">
        <w:rPr>
          <w:rFonts w:ascii="Open Sans" w:eastAsia="Times New Roman" w:hAnsi="Open Sans" w:cs="Open Sans"/>
          <w:color w:val="000000"/>
          <w:kern w:val="0"/>
          <w:sz w:val="21"/>
          <w:szCs w:val="21"/>
          <w:lang w:val="fr-CA" w:eastAsia="en-CA"/>
          <w14:ligatures w14:val="none"/>
        </w:rPr>
        <w:t xml:space="preserve">: </w:t>
      </w:r>
      <w:r>
        <w:rPr>
          <w:rFonts w:ascii="Open Sans" w:eastAsia="Times New Roman" w:hAnsi="Open Sans" w:cs="Open Sans"/>
          <w:color w:val="000000"/>
          <w:kern w:val="0"/>
          <w:sz w:val="21"/>
          <w:szCs w:val="21"/>
          <w:lang w:val="fr-CA" w:eastAsia="en-CA"/>
          <w14:ligatures w14:val="none"/>
        </w:rPr>
        <w:t>nouveau</w:t>
      </w:r>
      <w:r w:rsidR="00795BFC" w:rsidRPr="00820B85">
        <w:rPr>
          <w:rFonts w:ascii="Open Sans" w:eastAsia="Times New Roman" w:hAnsi="Open Sans" w:cs="Open Sans"/>
          <w:color w:val="000000"/>
          <w:kern w:val="0"/>
          <w:sz w:val="21"/>
          <w:szCs w:val="21"/>
          <w:lang w:val="fr-CA" w:eastAsia="en-CA"/>
          <w14:ligatures w14:val="none"/>
        </w:rPr>
        <w:t xml:space="preserve"> Plan</w:t>
      </w:r>
      <w:r>
        <w:rPr>
          <w:rFonts w:ascii="Open Sans" w:eastAsia="Times New Roman" w:hAnsi="Open Sans" w:cs="Open Sans"/>
          <w:color w:val="000000"/>
          <w:kern w:val="0"/>
          <w:sz w:val="21"/>
          <w:szCs w:val="21"/>
          <w:lang w:val="fr-CA" w:eastAsia="en-CA"/>
          <w14:ligatures w14:val="none"/>
        </w:rPr>
        <w:t xml:space="preserve"> stratégique</w:t>
      </w:r>
      <w:r w:rsidR="00795BFC" w:rsidRPr="00820B85">
        <w:rPr>
          <w:rFonts w:ascii="Open Sans" w:eastAsia="Times New Roman" w:hAnsi="Open Sans" w:cs="Open Sans"/>
          <w:color w:val="000000"/>
          <w:kern w:val="0"/>
          <w:sz w:val="21"/>
          <w:szCs w:val="21"/>
          <w:lang w:val="fr-CA" w:eastAsia="en-CA"/>
          <w14:ligatures w14:val="none"/>
        </w:rPr>
        <w:t xml:space="preserve"> (2027-30)</w:t>
      </w:r>
    </w:p>
    <w:p w14:paraId="27817E64" w14:textId="77777777" w:rsidR="00067FFC" w:rsidRPr="00820B85" w:rsidRDefault="00067FFC" w:rsidP="00067FFC">
      <w:pPr>
        <w:spacing w:after="0" w:line="240" w:lineRule="auto"/>
        <w:textAlignment w:val="baseline"/>
        <w:rPr>
          <w:rFonts w:ascii="Open Sans" w:eastAsia="Times New Roman" w:hAnsi="Open Sans" w:cs="Open Sans"/>
          <w:color w:val="000000"/>
          <w:kern w:val="0"/>
          <w:sz w:val="21"/>
          <w:szCs w:val="21"/>
          <w:lang w:val="fr-CA" w:eastAsia="en-CA"/>
          <w14:ligatures w14:val="none"/>
        </w:rPr>
      </w:pPr>
    </w:p>
    <w:p w14:paraId="68557C7F" w14:textId="3391AB89" w:rsidR="00795BFC" w:rsidRPr="00795BFC" w:rsidRDefault="00820B85" w:rsidP="00795BFC">
      <w:pPr>
        <w:spacing w:after="0" w:line="240" w:lineRule="auto"/>
        <w:outlineLvl w:val="0"/>
        <w:rPr>
          <w:rFonts w:ascii="Times New Roman" w:eastAsia="Times New Roman" w:hAnsi="Times New Roman" w:cs="Times New Roman"/>
          <w:b/>
          <w:bCs/>
          <w:kern w:val="36"/>
          <w:sz w:val="48"/>
          <w:szCs w:val="48"/>
          <w:lang w:eastAsia="en-CA"/>
          <w14:ligatures w14:val="none"/>
        </w:rPr>
      </w:pPr>
      <w:r>
        <w:rPr>
          <w:rFonts w:ascii="Arial" w:eastAsia="Times New Roman" w:hAnsi="Arial" w:cs="Times New Roman"/>
          <w:b/>
          <w:bCs/>
          <w:color w:val="434343"/>
          <w:kern w:val="36"/>
          <w:sz w:val="30"/>
          <w:szCs w:val="30"/>
          <w:lang w:eastAsia="en-CA"/>
          <w14:ligatures w14:val="none"/>
        </w:rPr>
        <w:t>Merci</w:t>
      </w:r>
    </w:p>
    <w:p w14:paraId="64B6A133" w14:textId="705F68DD" w:rsidR="00820B85" w:rsidRPr="00820B85" w:rsidRDefault="00820B85" w:rsidP="00820B85">
      <w:pPr>
        <w:spacing w:after="0" w:line="240" w:lineRule="auto"/>
        <w:rPr>
          <w:rFonts w:ascii="Open Sans" w:eastAsia="Times New Roman" w:hAnsi="Open Sans" w:cs="Open Sans"/>
          <w:color w:val="000000"/>
          <w:kern w:val="0"/>
          <w:sz w:val="21"/>
          <w:szCs w:val="21"/>
          <w:lang w:val="fr-CA" w:eastAsia="en-CA"/>
          <w14:ligatures w14:val="none"/>
        </w:rPr>
      </w:pPr>
      <w:r w:rsidRPr="00820B85">
        <w:rPr>
          <w:rFonts w:ascii="Open Sans" w:eastAsia="Times New Roman" w:hAnsi="Open Sans" w:cs="Open Sans"/>
          <w:color w:val="000000"/>
          <w:kern w:val="0"/>
          <w:sz w:val="21"/>
          <w:szCs w:val="21"/>
          <w:lang w:val="fr-CA" w:eastAsia="en-CA"/>
          <w14:ligatures w14:val="none"/>
        </w:rPr>
        <w:t>La</w:t>
      </w:r>
      <w:r w:rsidR="00795BFC" w:rsidRPr="00820B85">
        <w:rPr>
          <w:rFonts w:ascii="Open Sans" w:eastAsia="Times New Roman" w:hAnsi="Open Sans" w:cs="Open Sans"/>
          <w:color w:val="000000"/>
          <w:kern w:val="0"/>
          <w:sz w:val="21"/>
          <w:szCs w:val="21"/>
          <w:lang w:val="fr-CA" w:eastAsia="en-CA"/>
          <w14:ligatures w14:val="none"/>
        </w:rPr>
        <w:t xml:space="preserve"> CLMA </w:t>
      </w:r>
      <w:r w:rsidRPr="00820B85">
        <w:rPr>
          <w:rFonts w:ascii="Open Sans" w:eastAsia="Times New Roman" w:hAnsi="Open Sans" w:cs="Open Sans"/>
          <w:color w:val="000000"/>
          <w:kern w:val="0"/>
          <w:sz w:val="21"/>
          <w:szCs w:val="21"/>
          <w:lang w:val="fr-CA" w:eastAsia="en-CA"/>
          <w14:ligatures w14:val="none"/>
        </w:rPr>
        <w:t>remercie chaleureusement l</w:t>
      </w:r>
      <w:r>
        <w:rPr>
          <w:rFonts w:ascii="Open Sans" w:eastAsia="Times New Roman" w:hAnsi="Open Sans" w:cs="Open Sans"/>
          <w:color w:val="000000"/>
          <w:kern w:val="0"/>
          <w:sz w:val="21"/>
          <w:szCs w:val="21"/>
          <w:lang w:val="fr-CA" w:eastAsia="en-CA"/>
          <w14:ligatures w14:val="none"/>
        </w:rPr>
        <w:t xml:space="preserve">e </w:t>
      </w:r>
      <w:r w:rsidR="00795BFC" w:rsidRPr="00820B85">
        <w:rPr>
          <w:rFonts w:ascii="Open Sans" w:eastAsia="Times New Roman" w:hAnsi="Open Sans" w:cs="Open Sans"/>
          <w:color w:val="000000"/>
          <w:kern w:val="0"/>
          <w:sz w:val="21"/>
          <w:szCs w:val="21"/>
          <w:lang w:val="fr-CA" w:eastAsia="en-CA"/>
          <w14:ligatures w14:val="none"/>
        </w:rPr>
        <w:t>consultant Erik Lockhart,</w:t>
      </w:r>
      <w:r>
        <w:rPr>
          <w:rFonts w:ascii="Open Sans" w:eastAsia="Times New Roman" w:hAnsi="Open Sans" w:cs="Open Sans"/>
          <w:color w:val="000000"/>
          <w:kern w:val="0"/>
          <w:sz w:val="21"/>
          <w:szCs w:val="21"/>
          <w:lang w:val="fr-CA" w:eastAsia="en-CA"/>
          <w14:ligatures w14:val="none"/>
        </w:rPr>
        <w:t xml:space="preserve"> ainsi que le conseil d’administration et le comité de planification stratégique pour leur </w:t>
      </w:r>
      <w:r w:rsidR="00795BFC" w:rsidRPr="00820B85">
        <w:rPr>
          <w:rFonts w:ascii="Open Sans" w:eastAsia="Times New Roman" w:hAnsi="Open Sans" w:cs="Open Sans"/>
          <w:color w:val="000000"/>
          <w:kern w:val="0"/>
          <w:sz w:val="21"/>
          <w:szCs w:val="21"/>
          <w:lang w:val="fr-CA" w:eastAsia="en-CA"/>
          <w14:ligatures w14:val="none"/>
        </w:rPr>
        <w:t xml:space="preserve">leadership </w:t>
      </w:r>
      <w:r>
        <w:rPr>
          <w:rFonts w:ascii="Open Sans" w:eastAsia="Times New Roman" w:hAnsi="Open Sans" w:cs="Open Sans"/>
          <w:color w:val="000000"/>
          <w:kern w:val="0"/>
          <w:sz w:val="21"/>
          <w:szCs w:val="21"/>
          <w:lang w:val="fr-CA" w:eastAsia="en-CA"/>
          <w14:ligatures w14:val="none"/>
        </w:rPr>
        <w:t>et leur soutien sans relâche durant le processus de planification.</w:t>
      </w:r>
    </w:p>
    <w:p w14:paraId="3D2ABDBE" w14:textId="77777777"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p>
    <w:p w14:paraId="52DB31E7" w14:textId="38E5C160" w:rsidR="00820B85" w:rsidRDefault="00820B85" w:rsidP="00795BFC">
      <w:pPr>
        <w:spacing w:after="0" w:line="240" w:lineRule="auto"/>
        <w:rPr>
          <w:rFonts w:ascii="Open Sans" w:eastAsia="Times New Roman" w:hAnsi="Open Sans" w:cs="Open Sans"/>
          <w:color w:val="000000"/>
          <w:kern w:val="0"/>
          <w:sz w:val="21"/>
          <w:szCs w:val="21"/>
          <w:lang w:val="fr-CA" w:eastAsia="en-CA"/>
          <w14:ligatures w14:val="none"/>
        </w:rPr>
      </w:pPr>
      <w:r w:rsidRPr="00820B85">
        <w:rPr>
          <w:rFonts w:ascii="Open Sans" w:eastAsia="Times New Roman" w:hAnsi="Open Sans" w:cs="Open Sans"/>
          <w:color w:val="000000"/>
          <w:kern w:val="0"/>
          <w:sz w:val="21"/>
          <w:szCs w:val="21"/>
          <w:lang w:val="fr-CA" w:eastAsia="en-CA"/>
          <w14:ligatures w14:val="none"/>
        </w:rPr>
        <w:t>L’</w:t>
      </w:r>
      <w:r w:rsidR="00795BFC" w:rsidRPr="00820B85">
        <w:rPr>
          <w:rFonts w:ascii="Open Sans" w:eastAsia="Times New Roman" w:hAnsi="Open Sans" w:cs="Open Sans"/>
          <w:color w:val="000000"/>
          <w:kern w:val="0"/>
          <w:sz w:val="21"/>
          <w:szCs w:val="21"/>
          <w:lang w:val="fr-CA" w:eastAsia="en-CA"/>
          <w14:ligatures w14:val="none"/>
        </w:rPr>
        <w:t xml:space="preserve">association </w:t>
      </w:r>
      <w:r w:rsidRPr="00820B85">
        <w:rPr>
          <w:rFonts w:ascii="Open Sans" w:eastAsia="Times New Roman" w:hAnsi="Open Sans" w:cs="Open Sans"/>
          <w:color w:val="000000"/>
          <w:kern w:val="0"/>
          <w:sz w:val="21"/>
          <w:szCs w:val="21"/>
          <w:lang w:val="fr-CA" w:eastAsia="en-CA"/>
          <w14:ligatures w14:val="none"/>
        </w:rPr>
        <w:t>souhaite également remercier t</w:t>
      </w:r>
      <w:r>
        <w:rPr>
          <w:rFonts w:ascii="Open Sans" w:eastAsia="Times New Roman" w:hAnsi="Open Sans" w:cs="Open Sans"/>
          <w:color w:val="000000"/>
          <w:kern w:val="0"/>
          <w:sz w:val="21"/>
          <w:szCs w:val="21"/>
          <w:lang w:val="fr-CA" w:eastAsia="en-CA"/>
          <w14:ligatures w14:val="none"/>
        </w:rPr>
        <w:t>ou</w:t>
      </w:r>
      <w:r w:rsidR="00C6549D">
        <w:rPr>
          <w:rFonts w:ascii="Open Sans" w:eastAsia="Times New Roman" w:hAnsi="Open Sans" w:cs="Open Sans"/>
          <w:color w:val="000000"/>
          <w:kern w:val="0"/>
          <w:sz w:val="21"/>
          <w:szCs w:val="21"/>
          <w:lang w:val="fr-CA" w:eastAsia="en-CA"/>
          <w14:ligatures w14:val="none"/>
        </w:rPr>
        <w:t xml:space="preserve">tes les personnes </w:t>
      </w:r>
      <w:r>
        <w:rPr>
          <w:rFonts w:ascii="Open Sans" w:eastAsia="Times New Roman" w:hAnsi="Open Sans" w:cs="Open Sans"/>
          <w:color w:val="000000"/>
          <w:kern w:val="0"/>
          <w:sz w:val="21"/>
          <w:szCs w:val="21"/>
          <w:lang w:val="fr-CA" w:eastAsia="en-CA"/>
          <w14:ligatures w14:val="none"/>
        </w:rPr>
        <w:t>qui ont participé aux</w:t>
      </w:r>
      <w:r w:rsidRPr="00820B85">
        <w:rPr>
          <w:lang w:val="fr-CA"/>
        </w:rPr>
        <w:t xml:space="preserve"> </w:t>
      </w:r>
      <w:r>
        <w:rPr>
          <w:rFonts w:ascii="Open Sans" w:eastAsia="Times New Roman" w:hAnsi="Open Sans" w:cs="Open Sans"/>
          <w:color w:val="000000"/>
          <w:kern w:val="0"/>
          <w:sz w:val="21"/>
          <w:szCs w:val="21"/>
          <w:lang w:val="fr-CA" w:eastAsia="en-CA"/>
          <w14:ligatures w14:val="none"/>
        </w:rPr>
        <w:t>g</w:t>
      </w:r>
      <w:r w:rsidRPr="00820B85">
        <w:rPr>
          <w:rFonts w:ascii="Open Sans" w:eastAsia="Times New Roman" w:hAnsi="Open Sans" w:cs="Open Sans"/>
          <w:color w:val="000000"/>
          <w:kern w:val="0"/>
          <w:sz w:val="21"/>
          <w:szCs w:val="21"/>
          <w:lang w:val="fr-CA" w:eastAsia="en-CA"/>
          <w14:ligatures w14:val="none"/>
        </w:rPr>
        <w:t xml:space="preserve">roupes de discussion et </w:t>
      </w:r>
      <w:r>
        <w:rPr>
          <w:rFonts w:ascii="Open Sans" w:eastAsia="Times New Roman" w:hAnsi="Open Sans" w:cs="Open Sans"/>
          <w:color w:val="000000"/>
          <w:kern w:val="0"/>
          <w:sz w:val="21"/>
          <w:szCs w:val="21"/>
          <w:lang w:val="fr-CA" w:eastAsia="en-CA"/>
          <w14:ligatures w14:val="none"/>
        </w:rPr>
        <w:t xml:space="preserve">aux </w:t>
      </w:r>
      <w:r w:rsidRPr="00820B85">
        <w:rPr>
          <w:rFonts w:ascii="Open Sans" w:eastAsia="Times New Roman" w:hAnsi="Open Sans" w:cs="Open Sans"/>
          <w:color w:val="000000"/>
          <w:kern w:val="0"/>
          <w:sz w:val="21"/>
          <w:szCs w:val="21"/>
          <w:lang w:val="fr-CA" w:eastAsia="en-CA"/>
          <w14:ligatures w14:val="none"/>
        </w:rPr>
        <w:t>entretiens avec les parties prenantes</w:t>
      </w:r>
      <w:r>
        <w:rPr>
          <w:rFonts w:ascii="Open Sans" w:eastAsia="Times New Roman" w:hAnsi="Open Sans" w:cs="Open Sans"/>
          <w:color w:val="000000"/>
          <w:kern w:val="0"/>
          <w:sz w:val="21"/>
          <w:szCs w:val="21"/>
          <w:lang w:val="fr-CA" w:eastAsia="en-CA"/>
          <w14:ligatures w14:val="none"/>
        </w:rPr>
        <w:t xml:space="preserve"> afin de contribuer aux conclusions qui ont informé le Plan stratégique.</w:t>
      </w:r>
    </w:p>
    <w:p w14:paraId="31B9475D" w14:textId="77777777" w:rsidR="00795BFC" w:rsidRPr="00C6549D"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2BF39380" w14:textId="2F694036" w:rsidR="00795BFC" w:rsidRPr="00795BFC" w:rsidRDefault="00820B85" w:rsidP="00795BFC">
      <w:pPr>
        <w:spacing w:after="0" w:line="240" w:lineRule="auto"/>
        <w:rPr>
          <w:rFonts w:ascii="Times New Roman" w:eastAsia="Times New Roman" w:hAnsi="Times New Roman" w:cs="Times New Roman"/>
          <w:kern w:val="0"/>
          <w:sz w:val="24"/>
          <w:szCs w:val="24"/>
          <w:lang w:eastAsia="en-CA"/>
          <w14:ligatures w14:val="none"/>
        </w:rPr>
      </w:pPr>
      <w:r w:rsidRPr="00820B85">
        <w:rPr>
          <w:rFonts w:ascii="Open Sans" w:eastAsia="Times New Roman" w:hAnsi="Open Sans" w:cs="Open Sans"/>
          <w:color w:val="000000"/>
          <w:kern w:val="0"/>
          <w:sz w:val="21"/>
          <w:szCs w:val="21"/>
          <w:lang w:val="fr-CA" w:eastAsia="en-CA"/>
          <w14:ligatures w14:val="none"/>
        </w:rPr>
        <w:t>Surtout</w:t>
      </w:r>
      <w:r w:rsidR="00795BFC" w:rsidRPr="00820B85">
        <w:rPr>
          <w:rFonts w:ascii="Open Sans" w:eastAsia="Times New Roman" w:hAnsi="Open Sans" w:cs="Open Sans"/>
          <w:color w:val="000000"/>
          <w:kern w:val="0"/>
          <w:sz w:val="21"/>
          <w:szCs w:val="21"/>
          <w:lang w:val="fr-CA" w:eastAsia="en-CA"/>
          <w14:ligatures w14:val="none"/>
        </w:rPr>
        <w:t xml:space="preserve">, </w:t>
      </w:r>
      <w:r w:rsidRPr="00820B85">
        <w:rPr>
          <w:rFonts w:ascii="Open Sans" w:eastAsia="Times New Roman" w:hAnsi="Open Sans" w:cs="Open Sans"/>
          <w:color w:val="000000"/>
          <w:kern w:val="0"/>
          <w:sz w:val="21"/>
          <w:szCs w:val="21"/>
          <w:lang w:val="fr-CA" w:eastAsia="en-CA"/>
          <w14:ligatures w14:val="none"/>
        </w:rPr>
        <w:t xml:space="preserve">la </w:t>
      </w:r>
      <w:r w:rsidR="00795BFC" w:rsidRPr="00820B85">
        <w:rPr>
          <w:rFonts w:ascii="Open Sans" w:eastAsia="Times New Roman" w:hAnsi="Open Sans" w:cs="Open Sans"/>
          <w:color w:val="000000"/>
          <w:kern w:val="0"/>
          <w:sz w:val="21"/>
          <w:szCs w:val="21"/>
          <w:lang w:val="fr-CA" w:eastAsia="en-CA"/>
          <w14:ligatures w14:val="none"/>
        </w:rPr>
        <w:t xml:space="preserve">CLMA </w:t>
      </w:r>
      <w:r w:rsidRPr="00820B85">
        <w:rPr>
          <w:rFonts w:ascii="Open Sans" w:eastAsia="Times New Roman" w:hAnsi="Open Sans" w:cs="Open Sans"/>
          <w:color w:val="000000"/>
          <w:kern w:val="0"/>
          <w:sz w:val="21"/>
          <w:szCs w:val="21"/>
          <w:lang w:val="fr-CA" w:eastAsia="en-CA"/>
          <w14:ligatures w14:val="none"/>
        </w:rPr>
        <w:t>remercie t</w:t>
      </w:r>
      <w:r>
        <w:rPr>
          <w:rFonts w:ascii="Open Sans" w:eastAsia="Times New Roman" w:hAnsi="Open Sans" w:cs="Open Sans"/>
          <w:color w:val="000000"/>
          <w:kern w:val="0"/>
          <w:sz w:val="21"/>
          <w:szCs w:val="21"/>
          <w:lang w:val="fr-CA" w:eastAsia="en-CA"/>
          <w14:ligatures w14:val="none"/>
        </w:rPr>
        <w:t xml:space="preserve">ous ses membres pour leur soutien continu du travail vital que nous faisons. </w:t>
      </w:r>
      <w:r w:rsidRPr="00820B85">
        <w:rPr>
          <w:rFonts w:ascii="Open Sans" w:eastAsia="Times New Roman" w:hAnsi="Open Sans" w:cs="Open Sans"/>
          <w:color w:val="000000"/>
          <w:kern w:val="0"/>
          <w:sz w:val="21"/>
          <w:szCs w:val="21"/>
          <w:lang w:eastAsia="en-CA"/>
          <w14:ligatures w14:val="none"/>
        </w:rPr>
        <w:t>D</w:t>
      </w:r>
      <w:r>
        <w:rPr>
          <w:rFonts w:ascii="Open Sans" w:eastAsia="Times New Roman" w:hAnsi="Open Sans" w:cs="Open Sans"/>
          <w:color w:val="000000"/>
          <w:kern w:val="0"/>
          <w:sz w:val="21"/>
          <w:szCs w:val="21"/>
          <w:lang w:eastAsia="en-CA"/>
          <w14:ligatures w14:val="none"/>
        </w:rPr>
        <w:t xml:space="preserve">evenez membre sur </w:t>
      </w:r>
      <w:r w:rsidR="00795BFC" w:rsidRPr="00795BFC">
        <w:rPr>
          <w:rFonts w:ascii="Open Sans" w:eastAsia="Times New Roman" w:hAnsi="Open Sans" w:cs="Open Sans"/>
          <w:color w:val="000000"/>
          <w:kern w:val="0"/>
          <w:sz w:val="21"/>
          <w:szCs w:val="21"/>
          <w:lang w:eastAsia="en-CA"/>
          <w14:ligatures w14:val="none"/>
        </w:rPr>
        <w:t>canadianlivemusic.ca/become-a-member.</w:t>
      </w:r>
    </w:p>
    <w:p w14:paraId="3A6E71BD" w14:textId="77777777"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r w:rsidRPr="00795BFC">
        <w:rPr>
          <w:rFonts w:ascii="Times New Roman" w:eastAsia="Times New Roman" w:hAnsi="Times New Roman" w:cs="Times New Roman"/>
          <w:kern w:val="0"/>
          <w:sz w:val="24"/>
          <w:szCs w:val="24"/>
          <w:lang w:eastAsia="en-CA"/>
          <w14:ligatures w14:val="none"/>
        </w:rPr>
        <w:br/>
      </w:r>
      <w:r w:rsidRPr="00795BFC">
        <w:rPr>
          <w:rFonts w:ascii="Times New Roman" w:eastAsia="Times New Roman" w:hAnsi="Times New Roman" w:cs="Times New Roman"/>
          <w:kern w:val="0"/>
          <w:sz w:val="24"/>
          <w:szCs w:val="24"/>
          <w:lang w:eastAsia="en-CA"/>
          <w14:ligatures w14:val="none"/>
        </w:rPr>
        <w:br/>
      </w:r>
      <w:r w:rsidRPr="00795BFC">
        <w:rPr>
          <w:rFonts w:ascii="Times New Roman" w:eastAsia="Times New Roman" w:hAnsi="Times New Roman" w:cs="Times New Roman"/>
          <w:noProof/>
          <w:kern w:val="0"/>
          <w:sz w:val="24"/>
          <w:szCs w:val="24"/>
          <w:bdr w:val="none" w:sz="0" w:space="0" w:color="auto" w:frame="1"/>
          <w:lang w:eastAsia="en-CA"/>
          <w14:ligatures w14:val="none"/>
        </w:rPr>
        <w:drawing>
          <wp:inline distT="0" distB="0" distL="0" distR="0" wp14:anchorId="6609C1B6" wp14:editId="1F595A2E">
            <wp:extent cx="3343275" cy="516255"/>
            <wp:effectExtent l="0" t="0" r="9525" b="0"/>
            <wp:docPr id="557494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43275" cy="516255"/>
                    </a:xfrm>
                    <a:prstGeom prst="rect">
                      <a:avLst/>
                    </a:prstGeom>
                    <a:noFill/>
                    <a:ln>
                      <a:noFill/>
                    </a:ln>
                  </pic:spPr>
                </pic:pic>
              </a:graphicData>
            </a:graphic>
          </wp:inline>
        </w:drawing>
      </w:r>
      <w:r w:rsidRPr="00795BFC">
        <w:rPr>
          <w:rFonts w:ascii="Times New Roman" w:eastAsia="Times New Roman" w:hAnsi="Times New Roman" w:cs="Times New Roman"/>
          <w:noProof/>
          <w:kern w:val="0"/>
          <w:sz w:val="24"/>
          <w:szCs w:val="24"/>
          <w:bdr w:val="none" w:sz="0" w:space="0" w:color="auto" w:frame="1"/>
          <w:lang w:eastAsia="en-CA"/>
          <w14:ligatures w14:val="none"/>
        </w:rPr>
        <w:drawing>
          <wp:inline distT="0" distB="0" distL="0" distR="0" wp14:anchorId="41E5623D" wp14:editId="17F69B99">
            <wp:extent cx="2524125" cy="931545"/>
            <wp:effectExtent l="0" t="0" r="9525" b="0"/>
            <wp:docPr id="751290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4125" cy="931545"/>
                    </a:xfrm>
                    <a:prstGeom prst="rect">
                      <a:avLst/>
                    </a:prstGeom>
                    <a:noFill/>
                    <a:ln>
                      <a:noFill/>
                    </a:ln>
                  </pic:spPr>
                </pic:pic>
              </a:graphicData>
            </a:graphic>
          </wp:inline>
        </w:drawing>
      </w:r>
    </w:p>
    <w:p w14:paraId="2CF80DED" w14:textId="1C66B728" w:rsidR="006E24BA" w:rsidRPr="006E24BA" w:rsidRDefault="006E24BA" w:rsidP="00795BFC">
      <w:pPr>
        <w:spacing w:after="0" w:line="240" w:lineRule="auto"/>
        <w:rPr>
          <w:rFonts w:ascii="Open Sans" w:eastAsia="Times New Roman" w:hAnsi="Open Sans" w:cs="Open Sans"/>
          <w:color w:val="000000"/>
          <w:kern w:val="0"/>
          <w:sz w:val="21"/>
          <w:szCs w:val="21"/>
          <w:lang w:val="fr-CA" w:eastAsia="en-CA"/>
          <w14:ligatures w14:val="none"/>
        </w:rPr>
      </w:pPr>
      <w:r w:rsidRPr="006E24BA">
        <w:rPr>
          <w:rFonts w:ascii="Open Sans" w:eastAsia="Times New Roman" w:hAnsi="Open Sans" w:cs="Open Sans"/>
          <w:color w:val="000000"/>
          <w:kern w:val="0"/>
          <w:sz w:val="21"/>
          <w:szCs w:val="21"/>
          <w:lang w:val="fr-CA" w:eastAsia="en-CA"/>
          <w14:ligatures w14:val="none"/>
        </w:rPr>
        <w:t>«</w:t>
      </w:r>
      <w:r w:rsidR="00115D42">
        <w:rPr>
          <w:rFonts w:ascii="Open Sans" w:eastAsia="Times New Roman" w:hAnsi="Open Sans" w:cs="Open Sans"/>
          <w:color w:val="000000"/>
          <w:kern w:val="0"/>
          <w:sz w:val="21"/>
          <w:szCs w:val="21"/>
          <w:lang w:val="fr-CA" w:eastAsia="en-CA"/>
          <w14:ligatures w14:val="none"/>
        </w:rPr>
        <w:t> </w:t>
      </w:r>
      <w:r w:rsidRPr="006E24BA">
        <w:rPr>
          <w:rFonts w:ascii="Open Sans" w:eastAsia="Times New Roman" w:hAnsi="Open Sans" w:cs="Open Sans"/>
          <w:color w:val="000000"/>
          <w:kern w:val="0"/>
          <w:sz w:val="21"/>
          <w:szCs w:val="21"/>
          <w:lang w:val="fr-CA" w:eastAsia="en-CA"/>
          <w14:ligatures w14:val="none"/>
        </w:rPr>
        <w:t>La force et la r</w:t>
      </w:r>
      <w:r>
        <w:rPr>
          <w:rFonts w:ascii="Open Sans" w:eastAsia="Times New Roman" w:hAnsi="Open Sans" w:cs="Open Sans"/>
          <w:color w:val="000000"/>
          <w:kern w:val="0"/>
          <w:sz w:val="21"/>
          <w:szCs w:val="21"/>
          <w:lang w:val="fr-CA" w:eastAsia="en-CA"/>
          <w14:ligatures w14:val="none"/>
        </w:rPr>
        <w:t xml:space="preserve">ésilience que VOUS </w:t>
      </w:r>
      <w:r w:rsidR="00B74E2F">
        <w:rPr>
          <w:rFonts w:ascii="Open Sans" w:eastAsia="Times New Roman" w:hAnsi="Open Sans" w:cs="Open Sans"/>
          <w:color w:val="000000"/>
          <w:kern w:val="0"/>
          <w:sz w:val="21"/>
          <w:szCs w:val="21"/>
          <w:lang w:val="fr-CA" w:eastAsia="en-CA"/>
          <w14:ligatures w14:val="none"/>
        </w:rPr>
        <w:t>apportez</w:t>
      </w:r>
      <w:r>
        <w:rPr>
          <w:rFonts w:ascii="Open Sans" w:eastAsia="Times New Roman" w:hAnsi="Open Sans" w:cs="Open Sans"/>
          <w:color w:val="000000"/>
          <w:kern w:val="0"/>
          <w:sz w:val="21"/>
          <w:szCs w:val="21"/>
          <w:lang w:val="fr-CA" w:eastAsia="en-CA"/>
          <w14:ligatures w14:val="none"/>
        </w:rPr>
        <w:t xml:space="preserve"> à notre industrie </w:t>
      </w:r>
      <w:r w:rsidR="00B74E2F">
        <w:rPr>
          <w:rFonts w:ascii="Open Sans" w:eastAsia="Times New Roman" w:hAnsi="Open Sans" w:cs="Open Sans"/>
          <w:color w:val="000000"/>
          <w:kern w:val="0"/>
          <w:sz w:val="21"/>
          <w:szCs w:val="21"/>
          <w:lang w:val="fr-CA" w:eastAsia="en-CA"/>
          <w14:ligatures w14:val="none"/>
        </w:rPr>
        <w:t>son</w:t>
      </w:r>
      <w:r>
        <w:rPr>
          <w:rFonts w:ascii="Open Sans" w:eastAsia="Times New Roman" w:hAnsi="Open Sans" w:cs="Open Sans"/>
          <w:color w:val="000000"/>
          <w:kern w:val="0"/>
          <w:sz w:val="21"/>
          <w:szCs w:val="21"/>
          <w:lang w:val="fr-CA" w:eastAsia="en-CA"/>
          <w14:ligatures w14:val="none"/>
        </w:rPr>
        <w:t>t une inspiration pour nous tous. J’ai hâte de voir ce que la nouvelle année amènera!</w:t>
      </w:r>
      <w:r w:rsidR="00115D42">
        <w:rPr>
          <w:rFonts w:ascii="Open Sans" w:eastAsia="Times New Roman" w:hAnsi="Open Sans" w:cs="Open Sans"/>
          <w:color w:val="000000"/>
          <w:kern w:val="0"/>
          <w:sz w:val="21"/>
          <w:szCs w:val="21"/>
          <w:lang w:val="fr-CA" w:eastAsia="en-CA"/>
          <w14:ligatures w14:val="none"/>
        </w:rPr>
        <w:t> </w:t>
      </w:r>
      <w:r>
        <w:rPr>
          <w:rFonts w:ascii="Open Sans" w:eastAsia="Times New Roman" w:hAnsi="Open Sans" w:cs="Open Sans"/>
          <w:color w:val="000000"/>
          <w:kern w:val="0"/>
          <w:sz w:val="21"/>
          <w:szCs w:val="21"/>
          <w:lang w:val="fr-CA" w:eastAsia="en-CA"/>
          <w14:ligatures w14:val="none"/>
        </w:rPr>
        <w:t>»</w:t>
      </w:r>
    </w:p>
    <w:p w14:paraId="4C736FAF" w14:textId="72AC3842" w:rsidR="00795BFC" w:rsidRPr="006E24BA" w:rsidRDefault="00795BFC" w:rsidP="006E24BA">
      <w:pPr>
        <w:numPr>
          <w:ilvl w:val="0"/>
          <w:numId w:val="17"/>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6E24BA">
        <w:rPr>
          <w:rFonts w:ascii="Open Sans" w:eastAsia="Times New Roman" w:hAnsi="Open Sans" w:cs="Open Sans"/>
          <w:color w:val="000000"/>
          <w:kern w:val="0"/>
          <w:sz w:val="21"/>
          <w:szCs w:val="21"/>
          <w:lang w:val="fr-CA" w:eastAsia="en-CA"/>
          <w14:ligatures w14:val="none"/>
        </w:rPr>
        <w:t xml:space="preserve">Nicole Auger, </w:t>
      </w:r>
      <w:r w:rsidR="006E24BA" w:rsidRPr="006E24BA">
        <w:rPr>
          <w:rFonts w:ascii="Open Sans" w:eastAsia="Times New Roman" w:hAnsi="Open Sans" w:cs="Open Sans"/>
          <w:color w:val="000000"/>
          <w:kern w:val="0"/>
          <w:sz w:val="21"/>
          <w:szCs w:val="21"/>
          <w:lang w:val="fr-CA" w:eastAsia="en-CA"/>
          <w14:ligatures w14:val="none"/>
        </w:rPr>
        <w:t>directrice de l</w:t>
      </w:r>
      <w:r w:rsidR="006E24BA">
        <w:rPr>
          <w:rFonts w:ascii="Open Sans" w:eastAsia="Times New Roman" w:hAnsi="Open Sans" w:cs="Open Sans"/>
          <w:color w:val="000000"/>
          <w:kern w:val="0"/>
          <w:sz w:val="21"/>
          <w:szCs w:val="21"/>
          <w:lang w:val="fr-CA" w:eastAsia="en-CA"/>
          <w14:ligatures w14:val="none"/>
        </w:rPr>
        <w:t>a programmation et de l’engagement communautaire</w:t>
      </w:r>
      <w:r w:rsidRPr="006E24BA">
        <w:rPr>
          <w:rFonts w:ascii="Open Sans" w:eastAsia="Times New Roman" w:hAnsi="Open Sans" w:cs="Open Sans"/>
          <w:color w:val="000000"/>
          <w:kern w:val="0"/>
          <w:sz w:val="21"/>
          <w:szCs w:val="21"/>
          <w:lang w:val="fr-CA" w:eastAsia="en-CA"/>
          <w14:ligatures w14:val="none"/>
        </w:rPr>
        <w:t>, Indigenous Music Summit (</w:t>
      </w:r>
      <w:r w:rsidR="00B66B1A">
        <w:rPr>
          <w:rFonts w:ascii="Open Sans" w:eastAsia="Times New Roman" w:hAnsi="Open Sans" w:cs="Open Sans"/>
          <w:color w:val="000000"/>
          <w:kern w:val="0"/>
          <w:sz w:val="21"/>
          <w:szCs w:val="21"/>
          <w:lang w:val="fr-CA" w:eastAsia="en-CA"/>
          <w14:ligatures w14:val="none"/>
        </w:rPr>
        <w:t>n</w:t>
      </w:r>
      <w:r w:rsidRPr="006E24BA">
        <w:rPr>
          <w:rFonts w:ascii="Open Sans" w:eastAsia="Times New Roman" w:hAnsi="Open Sans" w:cs="Open Sans"/>
          <w:color w:val="000000"/>
          <w:kern w:val="0"/>
          <w:sz w:val="21"/>
          <w:szCs w:val="21"/>
          <w:lang w:val="fr-CA" w:eastAsia="en-CA"/>
          <w14:ligatures w14:val="none"/>
        </w:rPr>
        <w:t>ational)  </w:t>
      </w:r>
    </w:p>
    <w:p w14:paraId="039066CB" w14:textId="77777777" w:rsidR="00795BFC" w:rsidRPr="006E24B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55C42188" w14:textId="6E237E22" w:rsidR="00795BFC" w:rsidRPr="00115D42" w:rsidRDefault="006E24BA" w:rsidP="006E24BA">
      <w:pPr>
        <w:spacing w:after="0" w:line="240" w:lineRule="auto"/>
        <w:rPr>
          <w:rFonts w:ascii="Times New Roman" w:eastAsia="Times New Roman" w:hAnsi="Times New Roman" w:cs="Times New Roman"/>
          <w:kern w:val="0"/>
          <w:sz w:val="24"/>
          <w:szCs w:val="24"/>
          <w:lang w:val="fr-CA" w:eastAsia="en-CA"/>
          <w14:ligatures w14:val="none"/>
        </w:rPr>
      </w:pPr>
      <w:r w:rsidRPr="006E24BA">
        <w:rPr>
          <w:rFonts w:ascii="Open Sans" w:eastAsia="Times New Roman" w:hAnsi="Open Sans" w:cs="Open Sans"/>
          <w:color w:val="000000"/>
          <w:kern w:val="0"/>
          <w:sz w:val="21"/>
          <w:szCs w:val="21"/>
          <w:lang w:val="fr-CA" w:eastAsia="en-CA"/>
          <w14:ligatures w14:val="none"/>
        </w:rPr>
        <w:t>«</w:t>
      </w:r>
      <w:r w:rsidR="00115D42">
        <w:rPr>
          <w:rFonts w:ascii="Open Sans" w:eastAsia="Times New Roman" w:hAnsi="Open Sans" w:cs="Open Sans"/>
          <w:color w:val="000000"/>
          <w:kern w:val="0"/>
          <w:sz w:val="21"/>
          <w:szCs w:val="21"/>
          <w:lang w:val="fr-CA" w:eastAsia="en-CA"/>
          <w14:ligatures w14:val="none"/>
        </w:rPr>
        <w:t> </w:t>
      </w:r>
      <w:r w:rsidRPr="006E24BA">
        <w:rPr>
          <w:rFonts w:ascii="Open Sans" w:eastAsia="Times New Roman" w:hAnsi="Open Sans" w:cs="Open Sans"/>
          <w:color w:val="000000"/>
          <w:kern w:val="0"/>
          <w:sz w:val="21"/>
          <w:szCs w:val="21"/>
          <w:lang w:val="fr-CA" w:eastAsia="en-CA"/>
          <w14:ligatures w14:val="none"/>
        </w:rPr>
        <w:t>L</w:t>
      </w:r>
      <w:r w:rsidR="00795BFC" w:rsidRPr="006E24BA">
        <w:rPr>
          <w:rFonts w:ascii="Open Sans" w:eastAsia="Times New Roman" w:hAnsi="Open Sans" w:cs="Open Sans"/>
          <w:color w:val="000000"/>
          <w:kern w:val="0"/>
          <w:sz w:val="21"/>
          <w:szCs w:val="21"/>
          <w:lang w:val="fr-CA" w:eastAsia="en-CA"/>
          <w14:ligatures w14:val="none"/>
        </w:rPr>
        <w:t xml:space="preserve">e RCM </w:t>
      </w:r>
      <w:r w:rsidRPr="006E24BA">
        <w:rPr>
          <w:rFonts w:ascii="Open Sans" w:eastAsia="Times New Roman" w:hAnsi="Open Sans" w:cs="Open Sans"/>
          <w:color w:val="000000"/>
          <w:kern w:val="0"/>
          <w:sz w:val="21"/>
          <w:szCs w:val="21"/>
          <w:lang w:val="fr-CA" w:eastAsia="en-CA"/>
          <w14:ligatures w14:val="none"/>
        </w:rPr>
        <w:t>et</w:t>
      </w:r>
      <w:r w:rsidR="00795BFC" w:rsidRPr="006E24BA">
        <w:rPr>
          <w:rFonts w:ascii="Open Sans" w:eastAsia="Times New Roman" w:hAnsi="Open Sans" w:cs="Open Sans"/>
          <w:color w:val="000000"/>
          <w:kern w:val="0"/>
          <w:sz w:val="21"/>
          <w:szCs w:val="21"/>
          <w:lang w:val="fr-CA" w:eastAsia="en-CA"/>
          <w14:ligatures w14:val="none"/>
        </w:rPr>
        <w:t xml:space="preserve"> Koerner Hall </w:t>
      </w:r>
      <w:r w:rsidRPr="006E24BA">
        <w:rPr>
          <w:rFonts w:ascii="Open Sans" w:eastAsia="Times New Roman" w:hAnsi="Open Sans" w:cs="Open Sans"/>
          <w:color w:val="000000"/>
          <w:kern w:val="0"/>
          <w:sz w:val="21"/>
          <w:szCs w:val="21"/>
          <w:lang w:val="fr-CA" w:eastAsia="en-CA"/>
          <w14:ligatures w14:val="none"/>
        </w:rPr>
        <w:t>son</w:t>
      </w:r>
      <w:r>
        <w:rPr>
          <w:rFonts w:ascii="Open Sans" w:eastAsia="Times New Roman" w:hAnsi="Open Sans" w:cs="Open Sans"/>
          <w:color w:val="000000"/>
          <w:kern w:val="0"/>
          <w:sz w:val="21"/>
          <w:szCs w:val="21"/>
          <w:lang w:val="fr-CA" w:eastAsia="en-CA"/>
          <w14:ligatures w14:val="none"/>
        </w:rPr>
        <w:t>t fiers d’être associés à la CLMA et reconnaissants envers le leadership et vos revendications.</w:t>
      </w:r>
      <w:r w:rsidR="00C5146B">
        <w:rPr>
          <w:rFonts w:ascii="Open Sans" w:eastAsia="Times New Roman" w:hAnsi="Open Sans" w:cs="Open Sans"/>
          <w:color w:val="000000"/>
          <w:kern w:val="0"/>
          <w:sz w:val="21"/>
          <w:szCs w:val="21"/>
          <w:lang w:val="fr-CA" w:eastAsia="en-CA"/>
          <w14:ligatures w14:val="none"/>
        </w:rPr>
        <w:t xml:space="preserve"> </w:t>
      </w:r>
      <w:r w:rsidR="00795BFC" w:rsidRPr="00115D42">
        <w:rPr>
          <w:rFonts w:ascii="Open Sans" w:eastAsia="Times New Roman" w:hAnsi="Open Sans" w:cs="Open Sans"/>
          <w:color w:val="000000"/>
          <w:kern w:val="0"/>
          <w:sz w:val="21"/>
          <w:szCs w:val="21"/>
          <w:lang w:val="fr-CA" w:eastAsia="en-CA"/>
          <w14:ligatures w14:val="none"/>
        </w:rPr>
        <w:t xml:space="preserve">Miigwech, </w:t>
      </w:r>
      <w:r w:rsidRPr="00115D42">
        <w:rPr>
          <w:rFonts w:ascii="Open Sans" w:eastAsia="Times New Roman" w:hAnsi="Open Sans" w:cs="Open Sans"/>
          <w:color w:val="000000"/>
          <w:kern w:val="0"/>
          <w:sz w:val="21"/>
          <w:szCs w:val="21"/>
          <w:lang w:val="fr-CA" w:eastAsia="en-CA"/>
          <w14:ligatures w14:val="none"/>
        </w:rPr>
        <w:t>merci</w:t>
      </w:r>
      <w:r w:rsidRPr="00115D42">
        <w:rPr>
          <w:rFonts w:ascii="Open Sans" w:eastAsia="Times New Roman" w:hAnsi="Open Sans" w:cs="Open Sans"/>
          <w:color w:val="000000"/>
          <w:kern w:val="0"/>
          <w:sz w:val="21"/>
          <w:szCs w:val="21"/>
          <w:lang w:val="fr-CA" w:eastAsia="en-CA"/>
          <w14:ligatures w14:val="none"/>
        </w:rPr>
        <w:t>!</w:t>
      </w:r>
      <w:r w:rsidR="00115D42">
        <w:rPr>
          <w:rFonts w:ascii="Open Sans" w:eastAsia="Times New Roman" w:hAnsi="Open Sans" w:cs="Open Sans"/>
          <w:color w:val="000000"/>
          <w:kern w:val="0"/>
          <w:sz w:val="21"/>
          <w:szCs w:val="21"/>
          <w:lang w:val="fr-CA" w:eastAsia="en-CA"/>
          <w14:ligatures w14:val="none"/>
        </w:rPr>
        <w:t> </w:t>
      </w:r>
      <w:r w:rsidRPr="00115D42">
        <w:rPr>
          <w:rFonts w:ascii="Open Sans" w:eastAsia="Times New Roman" w:hAnsi="Open Sans" w:cs="Open Sans"/>
          <w:color w:val="000000"/>
          <w:kern w:val="0"/>
          <w:sz w:val="21"/>
          <w:szCs w:val="21"/>
          <w:lang w:val="fr-CA" w:eastAsia="en-CA"/>
          <w14:ligatures w14:val="none"/>
        </w:rPr>
        <w:t>»</w:t>
      </w:r>
    </w:p>
    <w:p w14:paraId="6047498D" w14:textId="0D366F4E" w:rsidR="00795BFC" w:rsidRPr="00B66B1A" w:rsidRDefault="00795BFC" w:rsidP="00795BFC">
      <w:pPr>
        <w:numPr>
          <w:ilvl w:val="0"/>
          <w:numId w:val="18"/>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B66B1A">
        <w:rPr>
          <w:rFonts w:ascii="Open Sans" w:eastAsia="Times New Roman" w:hAnsi="Open Sans" w:cs="Open Sans"/>
          <w:color w:val="000000"/>
          <w:kern w:val="0"/>
          <w:sz w:val="21"/>
          <w:szCs w:val="21"/>
          <w:lang w:val="fr-CA" w:eastAsia="en-CA"/>
          <w14:ligatures w14:val="none"/>
        </w:rPr>
        <w:t xml:space="preserve">Mervon Mehta, </w:t>
      </w:r>
      <w:r w:rsidR="00B66B1A" w:rsidRPr="00B66B1A">
        <w:rPr>
          <w:rFonts w:ascii="Open Sans" w:eastAsia="Times New Roman" w:hAnsi="Open Sans" w:cs="Open Sans"/>
          <w:color w:val="000000"/>
          <w:kern w:val="0"/>
          <w:sz w:val="21"/>
          <w:szCs w:val="21"/>
          <w:lang w:val="fr-CA" w:eastAsia="en-CA"/>
          <w14:ligatures w14:val="none"/>
        </w:rPr>
        <w:t>directeur général des arts de la</w:t>
      </w:r>
      <w:r w:rsidR="00B66B1A">
        <w:rPr>
          <w:rFonts w:ascii="Open Sans" w:eastAsia="Times New Roman" w:hAnsi="Open Sans" w:cs="Open Sans"/>
          <w:color w:val="000000"/>
          <w:kern w:val="0"/>
          <w:sz w:val="21"/>
          <w:szCs w:val="21"/>
          <w:lang w:val="fr-CA" w:eastAsia="en-CA"/>
          <w14:ligatures w14:val="none"/>
        </w:rPr>
        <w:t xml:space="preserve"> scène</w:t>
      </w:r>
      <w:r w:rsidRPr="00B66B1A">
        <w:rPr>
          <w:rFonts w:ascii="Open Sans" w:eastAsia="Times New Roman" w:hAnsi="Open Sans" w:cs="Open Sans"/>
          <w:color w:val="000000"/>
          <w:kern w:val="0"/>
          <w:sz w:val="21"/>
          <w:szCs w:val="21"/>
          <w:lang w:val="fr-CA" w:eastAsia="en-CA"/>
          <w14:ligatures w14:val="none"/>
        </w:rPr>
        <w:t>, The Royal Conservatory (ON)</w:t>
      </w:r>
    </w:p>
    <w:p w14:paraId="29DD9CB0" w14:textId="77777777" w:rsidR="00795BFC" w:rsidRPr="00B66B1A"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57CEE440" w14:textId="02BCA62B" w:rsidR="000B25E0" w:rsidRPr="00115D42" w:rsidRDefault="000B25E0" w:rsidP="00795BFC">
      <w:pPr>
        <w:spacing w:after="0" w:line="240" w:lineRule="auto"/>
        <w:rPr>
          <w:rFonts w:ascii="Open Sans" w:eastAsia="Times New Roman" w:hAnsi="Open Sans" w:cs="Open Sans"/>
          <w:color w:val="000000"/>
          <w:kern w:val="0"/>
          <w:sz w:val="21"/>
          <w:szCs w:val="21"/>
          <w:lang w:val="fr-CA" w:eastAsia="en-CA"/>
          <w14:ligatures w14:val="none"/>
        </w:rPr>
      </w:pPr>
      <w:r w:rsidRPr="000B25E0">
        <w:rPr>
          <w:rFonts w:ascii="Open Sans" w:eastAsia="Times New Roman" w:hAnsi="Open Sans" w:cs="Open Sans"/>
          <w:color w:val="000000"/>
          <w:kern w:val="0"/>
          <w:sz w:val="21"/>
          <w:szCs w:val="21"/>
          <w:lang w:val="fr-CA" w:eastAsia="en-CA"/>
          <w14:ligatures w14:val="none"/>
        </w:rPr>
        <w:t>«</w:t>
      </w:r>
      <w:r w:rsidR="00115D42">
        <w:rPr>
          <w:rFonts w:ascii="Open Sans" w:eastAsia="Times New Roman" w:hAnsi="Open Sans" w:cs="Open Sans"/>
          <w:color w:val="000000"/>
          <w:kern w:val="0"/>
          <w:sz w:val="21"/>
          <w:szCs w:val="21"/>
          <w:lang w:val="fr-CA" w:eastAsia="en-CA"/>
          <w14:ligatures w14:val="none"/>
        </w:rPr>
        <w:t> </w:t>
      </w:r>
      <w:r w:rsidRPr="000B25E0">
        <w:rPr>
          <w:rFonts w:ascii="Open Sans" w:eastAsia="Times New Roman" w:hAnsi="Open Sans" w:cs="Open Sans"/>
          <w:color w:val="000000"/>
          <w:kern w:val="0"/>
          <w:sz w:val="21"/>
          <w:szCs w:val="21"/>
          <w:lang w:val="fr-CA" w:eastAsia="en-CA"/>
          <w14:ligatures w14:val="none"/>
        </w:rPr>
        <w:t>Un ÉNORME merci pour v</w:t>
      </w:r>
      <w:r>
        <w:rPr>
          <w:rFonts w:ascii="Open Sans" w:eastAsia="Times New Roman" w:hAnsi="Open Sans" w:cs="Open Sans"/>
          <w:color w:val="000000"/>
          <w:kern w:val="0"/>
          <w:sz w:val="21"/>
          <w:szCs w:val="21"/>
          <w:lang w:val="fr-CA" w:eastAsia="en-CA"/>
          <w14:ligatures w14:val="none"/>
        </w:rPr>
        <w:t xml:space="preserve">os efforts constants et votre foi en notre cause, alors que personne ne semblait y croire. </w:t>
      </w:r>
      <w:r w:rsidRPr="00115D42">
        <w:rPr>
          <w:rFonts w:ascii="Open Sans" w:eastAsia="Times New Roman" w:hAnsi="Open Sans" w:cs="Open Sans"/>
          <w:color w:val="000000"/>
          <w:kern w:val="0"/>
          <w:sz w:val="21"/>
          <w:szCs w:val="21"/>
          <w:lang w:val="fr-CA" w:eastAsia="en-CA"/>
          <w14:ligatures w14:val="none"/>
        </w:rPr>
        <w:t>Nous sommes reconnaissants pour toujours envers la CLMA.</w:t>
      </w:r>
      <w:r w:rsidR="00115D42">
        <w:rPr>
          <w:rFonts w:ascii="Open Sans" w:eastAsia="Times New Roman" w:hAnsi="Open Sans" w:cs="Open Sans"/>
          <w:color w:val="000000"/>
          <w:kern w:val="0"/>
          <w:sz w:val="21"/>
          <w:szCs w:val="21"/>
          <w:lang w:val="fr-CA" w:eastAsia="en-CA"/>
          <w14:ligatures w14:val="none"/>
        </w:rPr>
        <w:t> </w:t>
      </w:r>
      <w:r w:rsidRPr="00115D42">
        <w:rPr>
          <w:rFonts w:ascii="Open Sans" w:eastAsia="Times New Roman" w:hAnsi="Open Sans" w:cs="Open Sans"/>
          <w:color w:val="000000"/>
          <w:kern w:val="0"/>
          <w:sz w:val="21"/>
          <w:szCs w:val="21"/>
          <w:lang w:val="fr-CA" w:eastAsia="en-CA"/>
          <w14:ligatures w14:val="none"/>
        </w:rPr>
        <w:t>»</w:t>
      </w:r>
    </w:p>
    <w:p w14:paraId="254BEBAC" w14:textId="6D96528A" w:rsidR="00795BFC" w:rsidRPr="00795BFC" w:rsidRDefault="00795BFC" w:rsidP="00795BFC">
      <w:pPr>
        <w:numPr>
          <w:ilvl w:val="0"/>
          <w:numId w:val="19"/>
        </w:numPr>
        <w:spacing w:after="0" w:line="240" w:lineRule="auto"/>
        <w:textAlignment w:val="baseline"/>
        <w:rPr>
          <w:rFonts w:ascii="Open Sans" w:eastAsia="Times New Roman" w:hAnsi="Open Sans" w:cs="Open Sans"/>
          <w:color w:val="000000"/>
          <w:kern w:val="0"/>
          <w:sz w:val="21"/>
          <w:szCs w:val="21"/>
          <w:lang w:eastAsia="en-CA"/>
          <w14:ligatures w14:val="none"/>
        </w:rPr>
      </w:pPr>
      <w:r w:rsidRPr="00795BFC">
        <w:rPr>
          <w:rFonts w:ascii="Open Sans" w:eastAsia="Times New Roman" w:hAnsi="Open Sans" w:cs="Open Sans"/>
          <w:color w:val="000000"/>
          <w:kern w:val="0"/>
          <w:sz w:val="21"/>
          <w:szCs w:val="21"/>
          <w:lang w:eastAsia="en-CA"/>
          <w14:ligatures w14:val="none"/>
        </w:rPr>
        <w:t xml:space="preserve">Seny Kessaye, </w:t>
      </w:r>
      <w:r w:rsidR="000B25E0">
        <w:rPr>
          <w:rFonts w:ascii="Open Sans" w:eastAsia="Times New Roman" w:hAnsi="Open Sans" w:cs="Open Sans"/>
          <w:color w:val="000000"/>
          <w:kern w:val="0"/>
          <w:sz w:val="21"/>
          <w:szCs w:val="21"/>
          <w:lang w:eastAsia="en-CA"/>
          <w14:ligatures w14:val="none"/>
        </w:rPr>
        <w:t>a</w:t>
      </w:r>
      <w:r w:rsidRPr="00795BFC">
        <w:rPr>
          <w:rFonts w:ascii="Open Sans" w:eastAsia="Times New Roman" w:hAnsi="Open Sans" w:cs="Open Sans"/>
          <w:color w:val="000000"/>
          <w:kern w:val="0"/>
          <w:sz w:val="21"/>
          <w:szCs w:val="21"/>
          <w:lang w:eastAsia="en-CA"/>
          <w14:ligatures w14:val="none"/>
        </w:rPr>
        <w:t>gent</w:t>
      </w:r>
      <w:r w:rsidR="000E4FDC">
        <w:rPr>
          <w:rFonts w:ascii="Open Sans" w:eastAsia="Times New Roman" w:hAnsi="Open Sans" w:cs="Open Sans"/>
          <w:color w:val="000000"/>
          <w:kern w:val="0"/>
          <w:sz w:val="21"/>
          <w:szCs w:val="21"/>
          <w:lang w:eastAsia="en-CA"/>
          <w14:ligatures w14:val="none"/>
        </w:rPr>
        <w:t>e</w:t>
      </w:r>
      <w:r w:rsidRPr="00795BFC">
        <w:rPr>
          <w:rFonts w:ascii="Open Sans" w:eastAsia="Times New Roman" w:hAnsi="Open Sans" w:cs="Open Sans"/>
          <w:color w:val="000000"/>
          <w:kern w:val="0"/>
          <w:sz w:val="21"/>
          <w:szCs w:val="21"/>
          <w:lang w:eastAsia="en-CA"/>
          <w14:ligatures w14:val="none"/>
        </w:rPr>
        <w:t xml:space="preserve"> (</w:t>
      </w:r>
      <w:r w:rsidR="000B25E0">
        <w:rPr>
          <w:rFonts w:ascii="Open Sans" w:eastAsia="Times New Roman" w:hAnsi="Open Sans" w:cs="Open Sans"/>
          <w:color w:val="000000"/>
          <w:kern w:val="0"/>
          <w:sz w:val="21"/>
          <w:szCs w:val="21"/>
          <w:lang w:eastAsia="en-CA"/>
          <w14:ligatures w14:val="none"/>
        </w:rPr>
        <w:t>musique</w:t>
      </w:r>
      <w:r w:rsidRPr="00795BFC">
        <w:rPr>
          <w:rFonts w:ascii="Open Sans" w:eastAsia="Times New Roman" w:hAnsi="Open Sans" w:cs="Open Sans"/>
          <w:color w:val="000000"/>
          <w:kern w:val="0"/>
          <w:sz w:val="21"/>
          <w:szCs w:val="21"/>
          <w:lang w:eastAsia="en-CA"/>
          <w14:ligatures w14:val="none"/>
        </w:rPr>
        <w:t>), FORT Agency (QC)</w:t>
      </w:r>
    </w:p>
    <w:p w14:paraId="6C9CE95E" w14:textId="77777777" w:rsidR="00795BFC" w:rsidRPr="00795BFC" w:rsidRDefault="00795BFC" w:rsidP="00795BFC">
      <w:pPr>
        <w:spacing w:after="0" w:line="240" w:lineRule="auto"/>
        <w:rPr>
          <w:rFonts w:ascii="Times New Roman" w:eastAsia="Times New Roman" w:hAnsi="Times New Roman" w:cs="Times New Roman"/>
          <w:kern w:val="0"/>
          <w:sz w:val="24"/>
          <w:szCs w:val="24"/>
          <w:lang w:eastAsia="en-CA"/>
          <w14:ligatures w14:val="none"/>
        </w:rPr>
      </w:pPr>
    </w:p>
    <w:p w14:paraId="50CD84F5" w14:textId="4A0BDFE2" w:rsidR="000E4FDC" w:rsidRPr="000E4FDC" w:rsidRDefault="000E4FDC" w:rsidP="00795BFC">
      <w:pPr>
        <w:spacing w:after="0" w:line="240" w:lineRule="auto"/>
        <w:rPr>
          <w:rFonts w:ascii="Open Sans" w:eastAsia="Times New Roman" w:hAnsi="Open Sans" w:cs="Open Sans"/>
          <w:color w:val="000000"/>
          <w:kern w:val="0"/>
          <w:sz w:val="21"/>
          <w:szCs w:val="21"/>
          <w:lang w:val="fr-CA" w:eastAsia="en-CA"/>
          <w14:ligatures w14:val="none"/>
        </w:rPr>
      </w:pPr>
      <w:r w:rsidRPr="000E4FDC">
        <w:rPr>
          <w:rFonts w:ascii="Open Sans" w:eastAsia="Times New Roman" w:hAnsi="Open Sans" w:cs="Open Sans"/>
          <w:color w:val="000000"/>
          <w:kern w:val="0"/>
          <w:sz w:val="21"/>
          <w:szCs w:val="21"/>
          <w:lang w:val="fr-CA" w:eastAsia="en-CA"/>
          <w14:ligatures w14:val="none"/>
        </w:rPr>
        <w:t>«</w:t>
      </w:r>
      <w:r w:rsidR="00115D42">
        <w:rPr>
          <w:rFonts w:ascii="Open Sans" w:eastAsia="Times New Roman" w:hAnsi="Open Sans" w:cs="Open Sans"/>
          <w:color w:val="000000"/>
          <w:kern w:val="0"/>
          <w:sz w:val="21"/>
          <w:szCs w:val="21"/>
          <w:lang w:val="fr-CA" w:eastAsia="en-CA"/>
          <w14:ligatures w14:val="none"/>
        </w:rPr>
        <w:t> </w:t>
      </w:r>
      <w:r w:rsidRPr="000E4FDC">
        <w:rPr>
          <w:rFonts w:ascii="Open Sans" w:eastAsia="Times New Roman" w:hAnsi="Open Sans" w:cs="Open Sans"/>
          <w:color w:val="000000"/>
          <w:kern w:val="0"/>
          <w:sz w:val="21"/>
          <w:szCs w:val="21"/>
          <w:lang w:val="fr-CA" w:eastAsia="en-CA"/>
          <w14:ligatures w14:val="none"/>
        </w:rPr>
        <w:t>Grâce à vos efforts d</w:t>
      </w:r>
      <w:r>
        <w:rPr>
          <w:rFonts w:ascii="Open Sans" w:eastAsia="Times New Roman" w:hAnsi="Open Sans" w:cs="Open Sans"/>
          <w:color w:val="000000"/>
          <w:kern w:val="0"/>
          <w:sz w:val="21"/>
          <w:szCs w:val="21"/>
          <w:lang w:val="fr-CA" w:eastAsia="en-CA"/>
          <w14:ligatures w14:val="none"/>
        </w:rPr>
        <w:t>e revendication sans relâche, notre industrie a non seulement été entendue, mais cela a aussi mené à des actions concrètes qui ont aidé à éviter notre anéantissement complet.</w:t>
      </w:r>
      <w:r w:rsidR="00115D42">
        <w:rPr>
          <w:rFonts w:ascii="Open Sans" w:eastAsia="Times New Roman" w:hAnsi="Open Sans" w:cs="Open Sans"/>
          <w:color w:val="000000"/>
          <w:kern w:val="0"/>
          <w:sz w:val="21"/>
          <w:szCs w:val="21"/>
          <w:lang w:val="fr-CA" w:eastAsia="en-CA"/>
          <w14:ligatures w14:val="none"/>
        </w:rPr>
        <w:t> </w:t>
      </w:r>
      <w:r>
        <w:rPr>
          <w:rFonts w:ascii="Open Sans" w:eastAsia="Times New Roman" w:hAnsi="Open Sans" w:cs="Open Sans"/>
          <w:color w:val="000000"/>
          <w:kern w:val="0"/>
          <w:sz w:val="21"/>
          <w:szCs w:val="21"/>
          <w:lang w:val="fr-CA" w:eastAsia="en-CA"/>
          <w14:ligatures w14:val="none"/>
        </w:rPr>
        <w:t>»</w:t>
      </w:r>
    </w:p>
    <w:p w14:paraId="6CEF1A26" w14:textId="3E666098" w:rsidR="00795BFC" w:rsidRPr="00795BFC" w:rsidRDefault="00795BFC" w:rsidP="00795BFC">
      <w:pPr>
        <w:numPr>
          <w:ilvl w:val="0"/>
          <w:numId w:val="20"/>
        </w:numPr>
        <w:spacing w:after="0" w:line="240" w:lineRule="auto"/>
        <w:textAlignment w:val="baseline"/>
        <w:rPr>
          <w:rFonts w:ascii="Open Sans" w:eastAsia="Times New Roman" w:hAnsi="Open Sans" w:cs="Open Sans"/>
          <w:color w:val="000000"/>
          <w:kern w:val="0"/>
          <w:sz w:val="21"/>
          <w:szCs w:val="21"/>
          <w:lang w:eastAsia="en-CA"/>
          <w14:ligatures w14:val="none"/>
        </w:rPr>
      </w:pPr>
      <w:r w:rsidRPr="00795BFC">
        <w:rPr>
          <w:rFonts w:ascii="Open Sans" w:eastAsia="Times New Roman" w:hAnsi="Open Sans" w:cs="Open Sans"/>
          <w:color w:val="000000"/>
          <w:kern w:val="0"/>
          <w:sz w:val="21"/>
          <w:szCs w:val="21"/>
          <w:lang w:eastAsia="en-CA"/>
          <w14:ligatures w14:val="none"/>
        </w:rPr>
        <w:t>Mo Tarmohamed, The Rickshaw Theatre (C</w:t>
      </w:r>
      <w:r w:rsidR="000E4FDC">
        <w:rPr>
          <w:rFonts w:ascii="Open Sans" w:eastAsia="Times New Roman" w:hAnsi="Open Sans" w:cs="Open Sans"/>
          <w:color w:val="000000"/>
          <w:kern w:val="0"/>
          <w:sz w:val="21"/>
          <w:szCs w:val="21"/>
          <w:lang w:eastAsia="en-CA"/>
          <w14:ligatures w14:val="none"/>
        </w:rPr>
        <w:t>.-B.</w:t>
      </w:r>
      <w:r w:rsidRPr="00795BFC">
        <w:rPr>
          <w:rFonts w:ascii="Open Sans" w:eastAsia="Times New Roman" w:hAnsi="Open Sans" w:cs="Open Sans"/>
          <w:color w:val="000000"/>
          <w:kern w:val="0"/>
          <w:sz w:val="21"/>
          <w:szCs w:val="21"/>
          <w:lang w:eastAsia="en-CA"/>
          <w14:ligatures w14:val="none"/>
        </w:rPr>
        <w:t>)</w:t>
      </w:r>
    </w:p>
    <w:p w14:paraId="2BCB24AF" w14:textId="77777777" w:rsidR="00795BFC" w:rsidRPr="00795BFC" w:rsidRDefault="00795BFC" w:rsidP="00795BFC">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4204AE01" w14:textId="77777777" w:rsidR="004D150F" w:rsidRDefault="004D150F"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r w:rsidRPr="004D150F">
        <w:rPr>
          <w:rFonts w:ascii="Arial" w:eastAsia="Times New Roman" w:hAnsi="Arial" w:cs="Times New Roman"/>
          <w:b/>
          <w:bCs/>
          <w:color w:val="434343"/>
          <w:kern w:val="36"/>
          <w:sz w:val="30"/>
          <w:szCs w:val="30"/>
          <w:lang w:val="fr-CA" w:eastAsia="en-CA"/>
          <w14:ligatures w14:val="none"/>
        </w:rPr>
        <w:t xml:space="preserve">Annexes </w:t>
      </w:r>
      <w:r w:rsidRPr="004D150F">
        <w:rPr>
          <w:rFonts w:ascii="Arial" w:eastAsia="Times New Roman" w:hAnsi="Arial" w:cs="Times New Roman"/>
          <w:b/>
          <w:bCs/>
          <w:color w:val="434343"/>
          <w:kern w:val="36"/>
          <w:sz w:val="30"/>
          <w:szCs w:val="30"/>
          <w:highlight w:val="yellow"/>
          <w:lang w:val="fr-CA" w:eastAsia="en-CA"/>
          <w14:ligatures w14:val="none"/>
        </w:rPr>
        <w:t>[pour usage interne SEULEMENT – ne fera pas partie du document présentant le plan stratégique aux membres]</w:t>
      </w:r>
      <w:r w:rsidRPr="004D150F">
        <w:rPr>
          <w:rFonts w:ascii="Arial" w:eastAsia="Times New Roman" w:hAnsi="Arial" w:cs="Times New Roman"/>
          <w:b/>
          <w:bCs/>
          <w:color w:val="434343"/>
          <w:kern w:val="36"/>
          <w:sz w:val="30"/>
          <w:szCs w:val="30"/>
          <w:lang w:val="fr-CA" w:eastAsia="en-CA"/>
          <w14:ligatures w14:val="none"/>
        </w:rPr>
        <w:t xml:space="preserve"> </w:t>
      </w:r>
    </w:p>
    <w:p w14:paraId="75EAFD59" w14:textId="77777777" w:rsidR="004D150F" w:rsidRDefault="004D150F" w:rsidP="00795BFC">
      <w:pPr>
        <w:spacing w:after="0" w:line="240" w:lineRule="auto"/>
        <w:outlineLvl w:val="0"/>
        <w:rPr>
          <w:rFonts w:ascii="Arial" w:eastAsia="Times New Roman" w:hAnsi="Arial" w:cs="Times New Roman"/>
          <w:b/>
          <w:bCs/>
          <w:color w:val="434343"/>
          <w:kern w:val="36"/>
          <w:sz w:val="30"/>
          <w:szCs w:val="30"/>
          <w:lang w:val="fr-CA" w:eastAsia="en-CA"/>
          <w14:ligatures w14:val="none"/>
        </w:rPr>
      </w:pPr>
    </w:p>
    <w:p w14:paraId="489B5177" w14:textId="17D01D51" w:rsidR="00795BFC" w:rsidRPr="00795BFC" w:rsidRDefault="004D150F" w:rsidP="00795BFC">
      <w:pPr>
        <w:spacing w:after="0" w:line="240" w:lineRule="auto"/>
        <w:rPr>
          <w:rFonts w:ascii="Times New Roman" w:eastAsia="Times New Roman" w:hAnsi="Times New Roman" w:cs="Times New Roman"/>
          <w:kern w:val="0"/>
          <w:sz w:val="24"/>
          <w:szCs w:val="24"/>
          <w:lang w:eastAsia="en-CA"/>
          <w14:ligatures w14:val="none"/>
        </w:rPr>
      </w:pPr>
      <w:r>
        <w:rPr>
          <w:rFonts w:ascii="Open Sans" w:eastAsia="Times New Roman" w:hAnsi="Open Sans" w:cs="Open Sans"/>
          <w:b/>
          <w:bCs/>
          <w:color w:val="000000"/>
          <w:kern w:val="0"/>
          <w:sz w:val="21"/>
          <w:szCs w:val="21"/>
          <w:u w:val="single"/>
          <w:lang w:eastAsia="en-CA"/>
          <w14:ligatures w14:val="none"/>
        </w:rPr>
        <w:t>Prochaines étape</w:t>
      </w:r>
      <w:r w:rsidR="00795BFC" w:rsidRPr="00795BFC">
        <w:rPr>
          <w:rFonts w:ascii="Open Sans" w:eastAsia="Times New Roman" w:hAnsi="Open Sans" w:cs="Open Sans"/>
          <w:b/>
          <w:bCs/>
          <w:color w:val="000000"/>
          <w:kern w:val="0"/>
          <w:sz w:val="21"/>
          <w:szCs w:val="21"/>
          <w:u w:val="single"/>
          <w:lang w:eastAsia="en-CA"/>
          <w14:ligatures w14:val="none"/>
        </w:rPr>
        <w:t>s</w:t>
      </w:r>
    </w:p>
    <w:p w14:paraId="099114BB" w14:textId="639DA08B" w:rsidR="00795BFC" w:rsidRPr="00795AAE" w:rsidRDefault="00795AAE" w:rsidP="00795BFC">
      <w:pPr>
        <w:numPr>
          <w:ilvl w:val="0"/>
          <w:numId w:val="21"/>
        </w:numPr>
        <w:spacing w:after="0" w:line="240" w:lineRule="auto"/>
        <w:textAlignment w:val="baseline"/>
        <w:rPr>
          <w:rFonts w:ascii="Open Sans" w:eastAsia="Times New Roman" w:hAnsi="Open Sans" w:cs="Open Sans"/>
          <w:strike/>
          <w:color w:val="000000"/>
          <w:kern w:val="0"/>
          <w:sz w:val="21"/>
          <w:szCs w:val="21"/>
          <w:lang w:val="fr-CA" w:eastAsia="en-CA"/>
          <w14:ligatures w14:val="none"/>
        </w:rPr>
      </w:pPr>
      <w:r w:rsidRPr="00795AAE">
        <w:rPr>
          <w:rFonts w:ascii="Open Sans" w:eastAsia="Times New Roman" w:hAnsi="Open Sans" w:cs="Open Sans"/>
          <w:strike/>
          <w:color w:val="000000"/>
          <w:kern w:val="0"/>
          <w:sz w:val="21"/>
          <w:szCs w:val="21"/>
          <w:lang w:val="fr-CA" w:eastAsia="en-CA"/>
          <w14:ligatures w14:val="none"/>
        </w:rPr>
        <w:t xml:space="preserve">Intégrer les commentaires </w:t>
      </w:r>
      <w:r w:rsidRPr="00795AAE">
        <w:rPr>
          <w:rFonts w:ascii="Open Sans" w:eastAsia="Times New Roman" w:hAnsi="Open Sans" w:cs="Open Sans"/>
          <w:strike/>
          <w:color w:val="000000"/>
          <w:kern w:val="0"/>
          <w:sz w:val="21"/>
          <w:szCs w:val="21"/>
          <w:lang w:val="fr-CA" w:eastAsia="en-CA"/>
          <w14:ligatures w14:val="none"/>
        </w:rPr>
        <w:t xml:space="preserve">du Comité </w:t>
      </w:r>
      <w:r>
        <w:rPr>
          <w:rFonts w:ascii="Open Sans" w:eastAsia="Times New Roman" w:hAnsi="Open Sans" w:cs="Open Sans"/>
          <w:strike/>
          <w:color w:val="000000"/>
          <w:kern w:val="0"/>
          <w:sz w:val="21"/>
          <w:szCs w:val="21"/>
          <w:lang w:val="fr-CA" w:eastAsia="en-CA"/>
          <w14:ligatures w14:val="none"/>
        </w:rPr>
        <w:t>de planification stratégique</w:t>
      </w:r>
    </w:p>
    <w:p w14:paraId="704AD05C" w14:textId="01FB0E3C" w:rsidR="00795AAE" w:rsidRPr="00795AAE" w:rsidRDefault="00795AAE" w:rsidP="00795BFC">
      <w:pPr>
        <w:numPr>
          <w:ilvl w:val="0"/>
          <w:numId w:val="2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795AAE">
        <w:rPr>
          <w:rFonts w:ascii="Open Sans" w:eastAsia="Times New Roman" w:hAnsi="Open Sans" w:cs="Open Sans"/>
          <w:color w:val="000000"/>
          <w:kern w:val="0"/>
          <w:sz w:val="21"/>
          <w:szCs w:val="21"/>
          <w:lang w:val="fr-CA" w:eastAsia="en-CA"/>
          <w14:ligatures w14:val="none"/>
        </w:rPr>
        <w:lastRenderedPageBreak/>
        <w:t>Version présentée à la d</w:t>
      </w:r>
      <w:r>
        <w:rPr>
          <w:rFonts w:ascii="Open Sans" w:eastAsia="Times New Roman" w:hAnsi="Open Sans" w:cs="Open Sans"/>
          <w:color w:val="000000"/>
          <w:kern w:val="0"/>
          <w:sz w:val="21"/>
          <w:szCs w:val="21"/>
          <w:lang w:val="fr-CA" w:eastAsia="en-CA"/>
          <w14:ligatures w14:val="none"/>
        </w:rPr>
        <w:t>irection le 13 avril, avant la réunion de la direction et du conseil d’administration.</w:t>
      </w:r>
    </w:p>
    <w:p w14:paraId="35834E8B" w14:textId="3DF33F10" w:rsidR="00795AAE" w:rsidRPr="00795AAE" w:rsidRDefault="00795AAE" w:rsidP="00795BFC">
      <w:pPr>
        <w:numPr>
          <w:ilvl w:val="0"/>
          <w:numId w:val="21"/>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795AAE">
        <w:rPr>
          <w:rFonts w:ascii="Open Sans" w:eastAsia="Times New Roman" w:hAnsi="Open Sans" w:cs="Open Sans"/>
          <w:color w:val="000000"/>
          <w:kern w:val="0"/>
          <w:sz w:val="21"/>
          <w:szCs w:val="21"/>
          <w:lang w:val="fr-CA" w:eastAsia="en-CA"/>
          <w14:ligatures w14:val="none"/>
        </w:rPr>
        <w:t>Le comité présente une v</w:t>
      </w:r>
      <w:r>
        <w:rPr>
          <w:rFonts w:ascii="Open Sans" w:eastAsia="Times New Roman" w:hAnsi="Open Sans" w:cs="Open Sans"/>
          <w:color w:val="000000"/>
          <w:kern w:val="0"/>
          <w:sz w:val="21"/>
          <w:szCs w:val="21"/>
          <w:lang w:val="fr-CA" w:eastAsia="en-CA"/>
          <w14:ligatures w14:val="none"/>
        </w:rPr>
        <w:t>ersion mise à jour au conseil complet lors de la réunion du 18 mai.</w:t>
      </w:r>
    </w:p>
    <w:p w14:paraId="1B902415" w14:textId="59394382" w:rsidR="00795BFC" w:rsidRPr="00795BFC" w:rsidRDefault="00795BFC" w:rsidP="00795BFC">
      <w:pPr>
        <w:numPr>
          <w:ilvl w:val="0"/>
          <w:numId w:val="21"/>
        </w:numPr>
        <w:spacing w:after="0" w:line="240" w:lineRule="auto"/>
        <w:textAlignment w:val="baseline"/>
        <w:rPr>
          <w:rFonts w:ascii="Open Sans" w:eastAsia="Times New Roman" w:hAnsi="Open Sans" w:cs="Open Sans"/>
          <w:color w:val="000000"/>
          <w:kern w:val="0"/>
          <w:sz w:val="21"/>
          <w:szCs w:val="21"/>
          <w:lang w:eastAsia="en-CA"/>
          <w14:ligatures w14:val="none"/>
        </w:rPr>
      </w:pPr>
      <w:r w:rsidRPr="00795BFC">
        <w:rPr>
          <w:rFonts w:ascii="Open Sans" w:eastAsia="Times New Roman" w:hAnsi="Open Sans" w:cs="Open Sans"/>
          <w:color w:val="000000"/>
          <w:kern w:val="0"/>
          <w:sz w:val="21"/>
          <w:szCs w:val="21"/>
          <w:lang w:eastAsia="en-CA"/>
          <w14:ligatures w14:val="none"/>
        </w:rPr>
        <w:t>Impl</w:t>
      </w:r>
      <w:r w:rsidR="00795AAE">
        <w:rPr>
          <w:rFonts w:ascii="Open Sans" w:eastAsia="Times New Roman" w:hAnsi="Open Sans" w:cs="Open Sans"/>
          <w:color w:val="000000"/>
          <w:kern w:val="0"/>
          <w:sz w:val="21"/>
          <w:szCs w:val="21"/>
          <w:lang w:eastAsia="en-CA"/>
          <w14:ligatures w14:val="none"/>
        </w:rPr>
        <w:t>a</w:t>
      </w:r>
      <w:r w:rsidRPr="00795BFC">
        <w:rPr>
          <w:rFonts w:ascii="Open Sans" w:eastAsia="Times New Roman" w:hAnsi="Open Sans" w:cs="Open Sans"/>
          <w:color w:val="000000"/>
          <w:kern w:val="0"/>
          <w:sz w:val="21"/>
          <w:szCs w:val="21"/>
          <w:lang w:eastAsia="en-CA"/>
          <w14:ligatures w14:val="none"/>
        </w:rPr>
        <w:t xml:space="preserve">ntation </w:t>
      </w:r>
      <w:r w:rsidR="00795AAE">
        <w:rPr>
          <w:rFonts w:ascii="Open Sans" w:eastAsia="Times New Roman" w:hAnsi="Open Sans" w:cs="Open Sans"/>
          <w:color w:val="000000"/>
          <w:kern w:val="0"/>
          <w:sz w:val="21"/>
          <w:szCs w:val="21"/>
          <w:lang w:eastAsia="en-CA"/>
          <w14:ligatures w14:val="none"/>
        </w:rPr>
        <w:t>et plan de</w:t>
      </w:r>
      <w:r w:rsidRPr="00795BFC">
        <w:rPr>
          <w:rFonts w:ascii="Open Sans" w:eastAsia="Times New Roman" w:hAnsi="Open Sans" w:cs="Open Sans"/>
          <w:color w:val="000000"/>
          <w:kern w:val="0"/>
          <w:sz w:val="21"/>
          <w:szCs w:val="21"/>
          <w:lang w:eastAsia="en-CA"/>
          <w14:ligatures w14:val="none"/>
        </w:rPr>
        <w:t xml:space="preserve"> communication</w:t>
      </w:r>
    </w:p>
    <w:p w14:paraId="03C5053C" w14:textId="33F7068F" w:rsidR="00795BFC" w:rsidRPr="00306B55" w:rsidRDefault="00306B55" w:rsidP="00795BFC">
      <w:pPr>
        <w:numPr>
          <w:ilvl w:val="1"/>
          <w:numId w:val="22"/>
        </w:numPr>
        <w:spacing w:after="0" w:line="240" w:lineRule="auto"/>
        <w:textAlignment w:val="baseline"/>
        <w:rPr>
          <w:rFonts w:ascii="Open Sans" w:eastAsia="Times New Roman" w:hAnsi="Open Sans" w:cs="Open Sans"/>
          <w:color w:val="000000"/>
          <w:kern w:val="0"/>
          <w:sz w:val="21"/>
          <w:szCs w:val="21"/>
          <w:lang w:val="fr-CA" w:eastAsia="en-CA"/>
          <w14:ligatures w14:val="none"/>
        </w:rPr>
      </w:pPr>
      <w:r w:rsidRPr="00306B55">
        <w:rPr>
          <w:rFonts w:ascii="Open Sans" w:eastAsia="Times New Roman" w:hAnsi="Open Sans" w:cs="Open Sans"/>
          <w:color w:val="000000"/>
          <w:kern w:val="0"/>
          <w:sz w:val="21"/>
          <w:szCs w:val="21"/>
          <w:lang w:val="fr-CA" w:eastAsia="en-CA"/>
          <w14:ligatures w14:val="none"/>
        </w:rPr>
        <w:t xml:space="preserve">Convoquer une réunion spéciale des membres </w:t>
      </w:r>
      <w:r w:rsidR="00795BFC" w:rsidRPr="00306B55">
        <w:rPr>
          <w:rFonts w:ascii="Open Sans" w:eastAsia="Times New Roman" w:hAnsi="Open Sans" w:cs="Open Sans"/>
          <w:color w:val="000000"/>
          <w:kern w:val="0"/>
          <w:sz w:val="21"/>
          <w:szCs w:val="21"/>
          <w:lang w:val="fr-CA" w:eastAsia="en-CA"/>
          <w14:ligatures w14:val="none"/>
        </w:rPr>
        <w:t>O</w:t>
      </w:r>
      <w:r w:rsidRPr="00306B55">
        <w:rPr>
          <w:rFonts w:ascii="Open Sans" w:eastAsia="Times New Roman" w:hAnsi="Open Sans" w:cs="Open Sans"/>
          <w:color w:val="000000"/>
          <w:kern w:val="0"/>
          <w:sz w:val="21"/>
          <w:szCs w:val="21"/>
          <w:lang w:val="fr-CA" w:eastAsia="en-CA"/>
          <w14:ligatures w14:val="none"/>
        </w:rPr>
        <w:t>U</w:t>
      </w:r>
      <w:r>
        <w:rPr>
          <w:rFonts w:ascii="Open Sans" w:eastAsia="Times New Roman" w:hAnsi="Open Sans" w:cs="Open Sans"/>
          <w:color w:val="000000"/>
          <w:kern w:val="0"/>
          <w:sz w:val="21"/>
          <w:szCs w:val="21"/>
          <w:lang w:val="fr-CA" w:eastAsia="en-CA"/>
          <w14:ligatures w14:val="none"/>
        </w:rPr>
        <w:t xml:space="preserve"> présenter le Plan stratégique lors de l’</w:t>
      </w:r>
      <w:r w:rsidR="00795BFC" w:rsidRPr="00306B55">
        <w:rPr>
          <w:rFonts w:ascii="Open Sans" w:eastAsia="Times New Roman" w:hAnsi="Open Sans" w:cs="Open Sans"/>
          <w:color w:val="000000"/>
          <w:kern w:val="0"/>
          <w:sz w:val="21"/>
          <w:szCs w:val="21"/>
          <w:lang w:val="fr-CA" w:eastAsia="en-CA"/>
          <w14:ligatures w14:val="none"/>
        </w:rPr>
        <w:t>AG</w:t>
      </w:r>
      <w:r>
        <w:rPr>
          <w:rFonts w:ascii="Open Sans" w:eastAsia="Times New Roman" w:hAnsi="Open Sans" w:cs="Open Sans"/>
          <w:color w:val="000000"/>
          <w:kern w:val="0"/>
          <w:sz w:val="21"/>
          <w:szCs w:val="21"/>
          <w:lang w:val="fr-CA" w:eastAsia="en-CA"/>
          <w14:ligatures w14:val="none"/>
        </w:rPr>
        <w:t>A</w:t>
      </w:r>
      <w:r w:rsidR="00795BFC" w:rsidRPr="00306B55">
        <w:rPr>
          <w:rFonts w:ascii="Open Sans" w:eastAsia="Times New Roman" w:hAnsi="Open Sans" w:cs="Open Sans"/>
          <w:color w:val="000000"/>
          <w:kern w:val="0"/>
          <w:sz w:val="21"/>
          <w:szCs w:val="21"/>
          <w:lang w:val="fr-CA" w:eastAsia="en-CA"/>
          <w14:ligatures w14:val="none"/>
        </w:rPr>
        <w:t xml:space="preserve"> 2023</w:t>
      </w:r>
    </w:p>
    <w:p w14:paraId="5135D6DE" w14:textId="6462FC1C" w:rsidR="00795BFC" w:rsidRPr="00E20A34" w:rsidRDefault="00E20A34" w:rsidP="00045CF6">
      <w:pPr>
        <w:numPr>
          <w:ilvl w:val="1"/>
          <w:numId w:val="23"/>
        </w:numPr>
        <w:spacing w:after="0" w:line="240" w:lineRule="auto"/>
        <w:textAlignment w:val="baseline"/>
        <w:rPr>
          <w:rFonts w:ascii="Times New Roman" w:eastAsia="Times New Roman" w:hAnsi="Times New Roman" w:cs="Times New Roman"/>
          <w:kern w:val="0"/>
          <w:sz w:val="24"/>
          <w:szCs w:val="24"/>
          <w:lang w:val="fr-CA" w:eastAsia="en-CA"/>
          <w14:ligatures w14:val="none"/>
        </w:rPr>
      </w:pPr>
      <w:r w:rsidRPr="00E20A34">
        <w:rPr>
          <w:rFonts w:ascii="Open Sans" w:eastAsia="Times New Roman" w:hAnsi="Open Sans" w:cs="Open Sans"/>
          <w:color w:val="000000"/>
          <w:kern w:val="0"/>
          <w:sz w:val="21"/>
          <w:szCs w:val="21"/>
          <w:lang w:val="fr-CA" w:eastAsia="en-CA"/>
          <w14:ligatures w14:val="none"/>
        </w:rPr>
        <w:t>Diffusion de</w:t>
      </w:r>
      <w:r w:rsidR="00795BFC" w:rsidRPr="00E20A34">
        <w:rPr>
          <w:rFonts w:ascii="Open Sans" w:eastAsia="Times New Roman" w:hAnsi="Open Sans" w:cs="Open Sans"/>
          <w:color w:val="000000"/>
          <w:kern w:val="0"/>
          <w:sz w:val="21"/>
          <w:szCs w:val="21"/>
          <w:lang w:val="fr-CA" w:eastAsia="en-CA"/>
          <w14:ligatures w14:val="none"/>
        </w:rPr>
        <w:t xml:space="preserve"> communi</w:t>
      </w:r>
      <w:r w:rsidRPr="00E20A34">
        <w:rPr>
          <w:rFonts w:ascii="Open Sans" w:eastAsia="Times New Roman" w:hAnsi="Open Sans" w:cs="Open Sans"/>
          <w:color w:val="000000"/>
          <w:kern w:val="0"/>
          <w:sz w:val="21"/>
          <w:szCs w:val="21"/>
          <w:lang w:val="fr-CA" w:eastAsia="en-CA"/>
          <w14:ligatures w14:val="none"/>
        </w:rPr>
        <w:t>qué</w:t>
      </w:r>
      <w:r w:rsidR="00795BFC" w:rsidRPr="00E20A34">
        <w:rPr>
          <w:rFonts w:ascii="Open Sans" w:eastAsia="Times New Roman" w:hAnsi="Open Sans" w:cs="Open Sans"/>
          <w:color w:val="000000"/>
          <w:kern w:val="0"/>
          <w:sz w:val="21"/>
          <w:szCs w:val="21"/>
          <w:lang w:val="fr-CA" w:eastAsia="en-CA"/>
          <w14:ligatures w14:val="none"/>
        </w:rPr>
        <w:t xml:space="preserve">s, </w:t>
      </w:r>
      <w:r w:rsidRPr="00E20A34">
        <w:rPr>
          <w:rFonts w:ascii="Open Sans" w:eastAsia="Times New Roman" w:hAnsi="Open Sans" w:cs="Open Sans"/>
          <w:color w:val="000000"/>
          <w:kern w:val="0"/>
          <w:sz w:val="21"/>
          <w:szCs w:val="21"/>
          <w:lang w:val="fr-CA" w:eastAsia="en-CA"/>
          <w14:ligatures w14:val="none"/>
        </w:rPr>
        <w:t xml:space="preserve">accompagnée d’un </w:t>
      </w:r>
      <w:r w:rsidR="00B74E2F">
        <w:rPr>
          <w:rFonts w:ascii="Open Sans" w:eastAsia="Times New Roman" w:hAnsi="Open Sans" w:cs="Open Sans"/>
          <w:color w:val="000000"/>
          <w:kern w:val="0"/>
          <w:sz w:val="21"/>
          <w:szCs w:val="21"/>
          <w:lang w:val="fr-CA" w:eastAsia="en-CA"/>
          <w14:ligatures w14:val="none"/>
        </w:rPr>
        <w:t>appel</w:t>
      </w:r>
      <w:r w:rsidRPr="00E20A34">
        <w:rPr>
          <w:rFonts w:ascii="Open Sans" w:eastAsia="Times New Roman" w:hAnsi="Open Sans" w:cs="Open Sans"/>
          <w:color w:val="000000"/>
          <w:kern w:val="0"/>
          <w:sz w:val="21"/>
          <w:szCs w:val="21"/>
          <w:lang w:val="fr-CA" w:eastAsia="en-CA"/>
          <w14:ligatures w14:val="none"/>
        </w:rPr>
        <w:t xml:space="preserve"> d’adhésion</w:t>
      </w:r>
    </w:p>
    <w:p w14:paraId="39D6B15E" w14:textId="77777777" w:rsidR="00E20A34" w:rsidRPr="00E20A34" w:rsidRDefault="00E20A34" w:rsidP="00E20A34">
      <w:pPr>
        <w:spacing w:after="0" w:line="240" w:lineRule="auto"/>
        <w:textAlignment w:val="baseline"/>
        <w:rPr>
          <w:rFonts w:ascii="Times New Roman" w:eastAsia="Times New Roman" w:hAnsi="Times New Roman" w:cs="Times New Roman"/>
          <w:kern w:val="0"/>
          <w:sz w:val="24"/>
          <w:szCs w:val="24"/>
          <w:lang w:val="fr-CA" w:eastAsia="en-CA"/>
          <w14:ligatures w14:val="none"/>
        </w:rPr>
      </w:pPr>
    </w:p>
    <w:p w14:paraId="1980D66C" w14:textId="36D932A1" w:rsidR="00795BFC" w:rsidRPr="00980C50" w:rsidRDefault="00980C50" w:rsidP="00795BFC">
      <w:pPr>
        <w:spacing w:after="0" w:line="240" w:lineRule="auto"/>
        <w:rPr>
          <w:rFonts w:ascii="Times New Roman" w:eastAsia="Times New Roman" w:hAnsi="Times New Roman" w:cs="Times New Roman"/>
          <w:kern w:val="0"/>
          <w:sz w:val="24"/>
          <w:szCs w:val="24"/>
          <w:lang w:val="fr-CA" w:eastAsia="en-CA"/>
          <w14:ligatures w14:val="none"/>
        </w:rPr>
      </w:pPr>
      <w:r w:rsidRPr="00980C50">
        <w:rPr>
          <w:rFonts w:ascii="Open Sans" w:eastAsia="Times New Roman" w:hAnsi="Open Sans" w:cs="Open Sans"/>
          <w:b/>
          <w:bCs/>
          <w:color w:val="000000"/>
          <w:kern w:val="0"/>
          <w:sz w:val="21"/>
          <w:szCs w:val="21"/>
          <w:u w:val="single"/>
          <w:lang w:val="fr-CA" w:eastAsia="en-CA"/>
          <w14:ligatures w14:val="none"/>
        </w:rPr>
        <w:t>Remodelage de la structure de gouvernance</w:t>
      </w:r>
      <w:r w:rsidR="00795BFC" w:rsidRPr="00980C50">
        <w:rPr>
          <w:rFonts w:ascii="Open Sans" w:eastAsia="Times New Roman" w:hAnsi="Open Sans" w:cs="Open Sans"/>
          <w:b/>
          <w:bCs/>
          <w:color w:val="000000"/>
          <w:kern w:val="0"/>
          <w:sz w:val="21"/>
          <w:szCs w:val="21"/>
          <w:u w:val="single"/>
          <w:lang w:val="fr-CA" w:eastAsia="en-CA"/>
          <w14:ligatures w14:val="none"/>
        </w:rPr>
        <w:t> </w:t>
      </w:r>
    </w:p>
    <w:p w14:paraId="7EAEA38E" w14:textId="5A588347" w:rsidR="00795BFC" w:rsidRPr="00980C50" w:rsidRDefault="00C5146B" w:rsidP="00795BFC">
      <w:pPr>
        <w:spacing w:after="0" w:line="240" w:lineRule="auto"/>
        <w:rPr>
          <w:rFonts w:ascii="Times New Roman" w:eastAsia="Times New Roman" w:hAnsi="Times New Roman" w:cs="Times New Roman"/>
          <w:kern w:val="0"/>
          <w:sz w:val="24"/>
          <w:szCs w:val="24"/>
          <w:lang w:val="fr-CA" w:eastAsia="en-CA"/>
          <w14:ligatures w14:val="none"/>
        </w:rPr>
      </w:pPr>
      <w:hyperlink r:id="rId30" w:history="1">
        <w:r w:rsidR="00795BFC" w:rsidRPr="00980C50">
          <w:rPr>
            <w:rFonts w:ascii="Open Sans" w:eastAsia="Times New Roman" w:hAnsi="Open Sans" w:cs="Open Sans"/>
            <w:color w:val="1155CC"/>
            <w:kern w:val="0"/>
            <w:sz w:val="21"/>
            <w:szCs w:val="21"/>
            <w:u w:val="single"/>
            <w:lang w:val="fr-CA" w:eastAsia="en-CA"/>
            <w14:ligatures w14:val="none"/>
          </w:rPr>
          <w:t>V</w:t>
        </w:r>
        <w:r w:rsidR="00980C50" w:rsidRPr="00980C50">
          <w:rPr>
            <w:rFonts w:ascii="Open Sans" w:eastAsia="Times New Roman" w:hAnsi="Open Sans" w:cs="Open Sans"/>
            <w:color w:val="1155CC"/>
            <w:kern w:val="0"/>
            <w:sz w:val="21"/>
            <w:szCs w:val="21"/>
            <w:u w:val="single"/>
            <w:lang w:val="fr-CA" w:eastAsia="en-CA"/>
            <w14:ligatures w14:val="none"/>
          </w:rPr>
          <w:t>oir ici</w:t>
        </w:r>
      </w:hyperlink>
      <w:r w:rsidR="00795BFC" w:rsidRPr="00980C50">
        <w:rPr>
          <w:rFonts w:ascii="Open Sans" w:eastAsia="Times New Roman" w:hAnsi="Open Sans" w:cs="Open Sans"/>
          <w:color w:val="000000"/>
          <w:kern w:val="0"/>
          <w:sz w:val="21"/>
          <w:szCs w:val="21"/>
          <w:lang w:val="fr-CA" w:eastAsia="en-CA"/>
          <w14:ligatures w14:val="none"/>
        </w:rPr>
        <w:t>.</w:t>
      </w:r>
    </w:p>
    <w:p w14:paraId="0CC572E1" w14:textId="77777777" w:rsidR="00795BFC" w:rsidRPr="00980C50"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0DD4D19F" w14:textId="446EA460" w:rsidR="00795BFC" w:rsidRPr="00980C50" w:rsidRDefault="00980C50" w:rsidP="00795BFC">
      <w:pPr>
        <w:spacing w:after="0" w:line="240" w:lineRule="auto"/>
        <w:rPr>
          <w:rFonts w:ascii="Times New Roman" w:eastAsia="Times New Roman" w:hAnsi="Times New Roman" w:cs="Times New Roman"/>
          <w:kern w:val="0"/>
          <w:sz w:val="24"/>
          <w:szCs w:val="24"/>
          <w:lang w:val="fr-CA" w:eastAsia="en-CA"/>
          <w14:ligatures w14:val="none"/>
        </w:rPr>
      </w:pPr>
      <w:r w:rsidRPr="00980C50">
        <w:rPr>
          <w:rFonts w:ascii="Open Sans" w:eastAsia="Times New Roman" w:hAnsi="Open Sans" w:cs="Open Sans"/>
          <w:b/>
          <w:bCs/>
          <w:color w:val="000000"/>
          <w:kern w:val="0"/>
          <w:sz w:val="21"/>
          <w:szCs w:val="21"/>
          <w:u w:val="single"/>
          <w:lang w:val="fr-CA" w:eastAsia="en-CA"/>
          <w14:ligatures w14:val="none"/>
        </w:rPr>
        <w:t>Remodelage de la structure d’adhésion</w:t>
      </w:r>
      <w:r w:rsidRPr="00980C50">
        <w:rPr>
          <w:rFonts w:ascii="Open Sans" w:eastAsia="Times New Roman" w:hAnsi="Open Sans" w:cs="Open Sans"/>
          <w:b/>
          <w:bCs/>
          <w:color w:val="000000"/>
          <w:kern w:val="0"/>
          <w:sz w:val="21"/>
          <w:szCs w:val="21"/>
          <w:u w:val="single"/>
          <w:lang w:val="fr-CA" w:eastAsia="en-CA"/>
          <w14:ligatures w14:val="none"/>
        </w:rPr>
        <w:t xml:space="preserve"> </w:t>
      </w:r>
    </w:p>
    <w:p w14:paraId="387A76DC" w14:textId="369F3751" w:rsidR="00795BFC" w:rsidRPr="00980C50" w:rsidRDefault="00C5146B" w:rsidP="00795BFC">
      <w:pPr>
        <w:spacing w:after="0" w:line="240" w:lineRule="auto"/>
        <w:rPr>
          <w:rFonts w:ascii="Times New Roman" w:eastAsia="Times New Roman" w:hAnsi="Times New Roman" w:cs="Times New Roman"/>
          <w:kern w:val="0"/>
          <w:sz w:val="24"/>
          <w:szCs w:val="24"/>
          <w:lang w:val="fr-CA" w:eastAsia="en-CA"/>
          <w14:ligatures w14:val="none"/>
        </w:rPr>
      </w:pPr>
      <w:hyperlink r:id="rId31" w:history="1">
        <w:r w:rsidR="00795BFC" w:rsidRPr="00980C50">
          <w:rPr>
            <w:rFonts w:ascii="Open Sans" w:eastAsia="Times New Roman" w:hAnsi="Open Sans" w:cs="Open Sans"/>
            <w:color w:val="1155CC"/>
            <w:kern w:val="0"/>
            <w:sz w:val="21"/>
            <w:szCs w:val="21"/>
            <w:u w:val="single"/>
            <w:lang w:val="fr-CA" w:eastAsia="en-CA"/>
            <w14:ligatures w14:val="none"/>
          </w:rPr>
          <w:t>V</w:t>
        </w:r>
        <w:r w:rsidR="00980C50" w:rsidRPr="00980C50">
          <w:rPr>
            <w:rFonts w:ascii="Open Sans" w:eastAsia="Times New Roman" w:hAnsi="Open Sans" w:cs="Open Sans"/>
            <w:color w:val="1155CC"/>
            <w:kern w:val="0"/>
            <w:sz w:val="21"/>
            <w:szCs w:val="21"/>
            <w:u w:val="single"/>
            <w:lang w:val="fr-CA" w:eastAsia="en-CA"/>
            <w14:ligatures w14:val="none"/>
          </w:rPr>
          <w:t>o</w:t>
        </w:r>
        <w:r w:rsidR="00795BFC" w:rsidRPr="00980C50">
          <w:rPr>
            <w:rFonts w:ascii="Open Sans" w:eastAsia="Times New Roman" w:hAnsi="Open Sans" w:cs="Open Sans"/>
            <w:color w:val="1155CC"/>
            <w:kern w:val="0"/>
            <w:sz w:val="21"/>
            <w:szCs w:val="21"/>
            <w:u w:val="single"/>
            <w:lang w:val="fr-CA" w:eastAsia="en-CA"/>
            <w14:ligatures w14:val="none"/>
          </w:rPr>
          <w:t>i</w:t>
        </w:r>
        <w:r w:rsidR="00980C50" w:rsidRPr="00980C50">
          <w:rPr>
            <w:rFonts w:ascii="Open Sans" w:eastAsia="Times New Roman" w:hAnsi="Open Sans" w:cs="Open Sans"/>
            <w:color w:val="1155CC"/>
            <w:kern w:val="0"/>
            <w:sz w:val="21"/>
            <w:szCs w:val="21"/>
            <w:u w:val="single"/>
            <w:lang w:val="fr-CA" w:eastAsia="en-CA"/>
            <w14:ligatures w14:val="none"/>
          </w:rPr>
          <w:t>r ici</w:t>
        </w:r>
      </w:hyperlink>
      <w:r w:rsidR="00795BFC" w:rsidRPr="00980C50">
        <w:rPr>
          <w:rFonts w:ascii="Open Sans" w:eastAsia="Times New Roman" w:hAnsi="Open Sans" w:cs="Open Sans"/>
          <w:color w:val="000000"/>
          <w:kern w:val="0"/>
          <w:sz w:val="21"/>
          <w:szCs w:val="21"/>
          <w:lang w:val="fr-CA" w:eastAsia="en-CA"/>
          <w14:ligatures w14:val="none"/>
        </w:rPr>
        <w:t>.</w:t>
      </w:r>
    </w:p>
    <w:p w14:paraId="4D2EB54E" w14:textId="77777777" w:rsidR="00795BFC" w:rsidRPr="00980C50"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13EE53F2" w14:textId="5B79E675" w:rsidR="00795BFC" w:rsidRPr="00980C50" w:rsidRDefault="00980C50" w:rsidP="00795BFC">
      <w:pPr>
        <w:spacing w:after="0" w:line="240" w:lineRule="auto"/>
        <w:rPr>
          <w:rFonts w:ascii="Times New Roman" w:eastAsia="Times New Roman" w:hAnsi="Times New Roman" w:cs="Times New Roman"/>
          <w:kern w:val="0"/>
          <w:sz w:val="24"/>
          <w:szCs w:val="24"/>
          <w:lang w:val="fr-CA" w:eastAsia="en-CA"/>
          <w14:ligatures w14:val="none"/>
        </w:rPr>
      </w:pPr>
      <w:r w:rsidRPr="00980C50">
        <w:rPr>
          <w:rFonts w:ascii="Open Sans" w:eastAsia="Times New Roman" w:hAnsi="Open Sans" w:cs="Open Sans"/>
          <w:b/>
          <w:bCs/>
          <w:color w:val="000000"/>
          <w:kern w:val="0"/>
          <w:sz w:val="21"/>
          <w:szCs w:val="21"/>
          <w:u w:val="single"/>
          <w:lang w:val="fr-CA" w:eastAsia="en-CA"/>
          <w14:ligatures w14:val="none"/>
        </w:rPr>
        <w:t>Plan</w:t>
      </w:r>
      <w:r w:rsidRPr="00980C50">
        <w:rPr>
          <w:rFonts w:ascii="Open Sans" w:eastAsia="Times New Roman" w:hAnsi="Open Sans" w:cs="Open Sans"/>
          <w:b/>
          <w:bCs/>
          <w:color w:val="000000"/>
          <w:kern w:val="0"/>
          <w:sz w:val="21"/>
          <w:szCs w:val="21"/>
          <w:u w:val="single"/>
          <w:lang w:val="fr-CA" w:eastAsia="en-CA"/>
          <w14:ligatures w14:val="none"/>
        </w:rPr>
        <w:t xml:space="preserve"> de s</w:t>
      </w:r>
      <w:r w:rsidR="00795BFC" w:rsidRPr="00980C50">
        <w:rPr>
          <w:rFonts w:ascii="Open Sans" w:eastAsia="Times New Roman" w:hAnsi="Open Sans" w:cs="Open Sans"/>
          <w:b/>
          <w:bCs/>
          <w:color w:val="000000"/>
          <w:kern w:val="0"/>
          <w:sz w:val="21"/>
          <w:szCs w:val="21"/>
          <w:u w:val="single"/>
          <w:lang w:val="fr-CA" w:eastAsia="en-CA"/>
          <w14:ligatures w14:val="none"/>
        </w:rPr>
        <w:t xml:space="preserve">uccession </w:t>
      </w:r>
    </w:p>
    <w:p w14:paraId="39171FE4" w14:textId="66EFB9FE" w:rsidR="00795BFC" w:rsidRPr="00980C50" w:rsidRDefault="00C5146B" w:rsidP="00795BFC">
      <w:pPr>
        <w:spacing w:after="0" w:line="240" w:lineRule="auto"/>
        <w:rPr>
          <w:rFonts w:ascii="Times New Roman" w:eastAsia="Times New Roman" w:hAnsi="Times New Roman" w:cs="Times New Roman"/>
          <w:kern w:val="0"/>
          <w:sz w:val="24"/>
          <w:szCs w:val="24"/>
          <w:lang w:val="fr-CA" w:eastAsia="en-CA"/>
          <w14:ligatures w14:val="none"/>
        </w:rPr>
      </w:pPr>
      <w:hyperlink r:id="rId32" w:history="1">
        <w:r w:rsidR="00795BFC" w:rsidRPr="00980C50">
          <w:rPr>
            <w:rFonts w:ascii="Open Sans" w:eastAsia="Times New Roman" w:hAnsi="Open Sans" w:cs="Open Sans"/>
            <w:color w:val="1155CC"/>
            <w:kern w:val="0"/>
            <w:sz w:val="21"/>
            <w:szCs w:val="21"/>
            <w:u w:val="single"/>
            <w:lang w:val="fr-CA" w:eastAsia="en-CA"/>
            <w14:ligatures w14:val="none"/>
          </w:rPr>
          <w:t>V</w:t>
        </w:r>
        <w:r w:rsidR="00980C50" w:rsidRPr="00980C50">
          <w:rPr>
            <w:rFonts w:ascii="Open Sans" w:eastAsia="Times New Roman" w:hAnsi="Open Sans" w:cs="Open Sans"/>
            <w:color w:val="1155CC"/>
            <w:kern w:val="0"/>
            <w:sz w:val="21"/>
            <w:szCs w:val="21"/>
            <w:u w:val="single"/>
            <w:lang w:val="fr-CA" w:eastAsia="en-CA"/>
            <w14:ligatures w14:val="none"/>
          </w:rPr>
          <w:t>o</w:t>
        </w:r>
        <w:r w:rsidR="00795BFC" w:rsidRPr="00980C50">
          <w:rPr>
            <w:rFonts w:ascii="Open Sans" w:eastAsia="Times New Roman" w:hAnsi="Open Sans" w:cs="Open Sans"/>
            <w:color w:val="1155CC"/>
            <w:kern w:val="0"/>
            <w:sz w:val="21"/>
            <w:szCs w:val="21"/>
            <w:u w:val="single"/>
            <w:lang w:val="fr-CA" w:eastAsia="en-CA"/>
            <w14:ligatures w14:val="none"/>
          </w:rPr>
          <w:t>ir</w:t>
        </w:r>
        <w:r w:rsidR="00980C50" w:rsidRPr="00980C50">
          <w:rPr>
            <w:rFonts w:ascii="Open Sans" w:eastAsia="Times New Roman" w:hAnsi="Open Sans" w:cs="Open Sans"/>
            <w:color w:val="1155CC"/>
            <w:kern w:val="0"/>
            <w:sz w:val="21"/>
            <w:szCs w:val="21"/>
            <w:u w:val="single"/>
            <w:lang w:val="fr-CA" w:eastAsia="en-CA"/>
            <w14:ligatures w14:val="none"/>
          </w:rPr>
          <w:t xml:space="preserve"> </w:t>
        </w:r>
        <w:r w:rsidR="00980C50">
          <w:rPr>
            <w:rFonts w:ascii="Open Sans" w:eastAsia="Times New Roman" w:hAnsi="Open Sans" w:cs="Open Sans"/>
            <w:color w:val="1155CC"/>
            <w:kern w:val="0"/>
            <w:sz w:val="21"/>
            <w:szCs w:val="21"/>
            <w:u w:val="single"/>
            <w:lang w:val="fr-CA" w:eastAsia="en-CA"/>
            <w14:ligatures w14:val="none"/>
          </w:rPr>
          <w:t>ici</w:t>
        </w:r>
      </w:hyperlink>
      <w:r w:rsidR="00795BFC" w:rsidRPr="00980C50">
        <w:rPr>
          <w:rFonts w:ascii="Open Sans" w:eastAsia="Times New Roman" w:hAnsi="Open Sans" w:cs="Open Sans"/>
          <w:color w:val="000000"/>
          <w:kern w:val="0"/>
          <w:sz w:val="21"/>
          <w:szCs w:val="21"/>
          <w:lang w:val="fr-CA" w:eastAsia="en-CA"/>
          <w14:ligatures w14:val="none"/>
        </w:rPr>
        <w:t>.</w:t>
      </w:r>
    </w:p>
    <w:p w14:paraId="472F316A" w14:textId="77777777" w:rsidR="00795BFC" w:rsidRPr="00980C50"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p>
    <w:p w14:paraId="78878333" w14:textId="29905EEE" w:rsidR="00795BFC" w:rsidRPr="00980C50" w:rsidRDefault="00795BFC" w:rsidP="00795BFC">
      <w:pPr>
        <w:spacing w:after="0" w:line="240" w:lineRule="auto"/>
        <w:rPr>
          <w:rFonts w:ascii="Times New Roman" w:eastAsia="Times New Roman" w:hAnsi="Times New Roman" w:cs="Times New Roman"/>
          <w:kern w:val="0"/>
          <w:sz w:val="24"/>
          <w:szCs w:val="24"/>
          <w:lang w:val="fr-CA" w:eastAsia="en-CA"/>
          <w14:ligatures w14:val="none"/>
        </w:rPr>
      </w:pPr>
      <w:r w:rsidRPr="00980C50">
        <w:rPr>
          <w:rFonts w:ascii="Open Sans" w:eastAsia="Times New Roman" w:hAnsi="Open Sans" w:cs="Open Sans"/>
          <w:b/>
          <w:bCs/>
          <w:color w:val="000000"/>
          <w:kern w:val="0"/>
          <w:sz w:val="21"/>
          <w:szCs w:val="21"/>
          <w:u w:val="single"/>
          <w:lang w:val="fr-CA" w:eastAsia="en-CA"/>
          <w14:ligatures w14:val="none"/>
        </w:rPr>
        <w:t>Strat</w:t>
      </w:r>
      <w:r w:rsidR="00980C50" w:rsidRPr="00980C50">
        <w:rPr>
          <w:rFonts w:ascii="Open Sans" w:eastAsia="Times New Roman" w:hAnsi="Open Sans" w:cs="Open Sans"/>
          <w:b/>
          <w:bCs/>
          <w:color w:val="000000"/>
          <w:kern w:val="0"/>
          <w:sz w:val="21"/>
          <w:szCs w:val="21"/>
          <w:u w:val="single"/>
          <w:lang w:val="fr-CA" w:eastAsia="en-CA"/>
          <w14:ligatures w14:val="none"/>
        </w:rPr>
        <w:t>égie en un coup d’</w:t>
      </w:r>
      <w:r w:rsidR="00115D42">
        <w:rPr>
          <w:rFonts w:ascii="Open Sans" w:eastAsia="Times New Roman" w:hAnsi="Open Sans" w:cs="Open Sans"/>
          <w:b/>
          <w:bCs/>
          <w:color w:val="000000"/>
          <w:kern w:val="0"/>
          <w:sz w:val="21"/>
          <w:szCs w:val="21"/>
          <w:u w:val="single"/>
          <w:lang w:val="fr-CA" w:eastAsia="en-CA"/>
          <w14:ligatures w14:val="none"/>
        </w:rPr>
        <w:t>œ</w:t>
      </w:r>
      <w:r w:rsidR="00980C50" w:rsidRPr="00980C50">
        <w:rPr>
          <w:rFonts w:ascii="Open Sans" w:eastAsia="Times New Roman" w:hAnsi="Open Sans" w:cs="Open Sans"/>
          <w:b/>
          <w:bCs/>
          <w:color w:val="000000"/>
          <w:kern w:val="0"/>
          <w:sz w:val="21"/>
          <w:szCs w:val="21"/>
          <w:u w:val="single"/>
          <w:lang w:val="fr-CA" w:eastAsia="en-CA"/>
          <w14:ligatures w14:val="none"/>
        </w:rPr>
        <w:t xml:space="preserve">il </w:t>
      </w:r>
    </w:p>
    <w:p w14:paraId="01C1379D" w14:textId="7D721931" w:rsidR="00795BFC" w:rsidRPr="00795BFC" w:rsidRDefault="00C5146B" w:rsidP="00795BFC">
      <w:pPr>
        <w:spacing w:after="0" w:line="240" w:lineRule="auto"/>
        <w:rPr>
          <w:rFonts w:ascii="Times New Roman" w:eastAsia="Times New Roman" w:hAnsi="Times New Roman" w:cs="Times New Roman"/>
          <w:kern w:val="0"/>
          <w:sz w:val="24"/>
          <w:szCs w:val="24"/>
          <w:lang w:eastAsia="en-CA"/>
          <w14:ligatures w14:val="none"/>
        </w:rPr>
      </w:pPr>
      <w:hyperlink r:id="rId33" w:history="1">
        <w:r w:rsidR="00795BFC" w:rsidRPr="00795BFC">
          <w:rPr>
            <w:rFonts w:ascii="Open Sans" w:eastAsia="Times New Roman" w:hAnsi="Open Sans" w:cs="Open Sans"/>
            <w:color w:val="1155CC"/>
            <w:kern w:val="0"/>
            <w:sz w:val="21"/>
            <w:szCs w:val="21"/>
            <w:u w:val="single"/>
            <w:lang w:eastAsia="en-CA"/>
            <w14:ligatures w14:val="none"/>
          </w:rPr>
          <w:t>V</w:t>
        </w:r>
        <w:r w:rsidR="00980C50">
          <w:rPr>
            <w:rFonts w:ascii="Open Sans" w:eastAsia="Times New Roman" w:hAnsi="Open Sans" w:cs="Open Sans"/>
            <w:color w:val="1155CC"/>
            <w:kern w:val="0"/>
            <w:sz w:val="21"/>
            <w:szCs w:val="21"/>
            <w:u w:val="single"/>
            <w:lang w:eastAsia="en-CA"/>
            <w14:ligatures w14:val="none"/>
          </w:rPr>
          <w:t>o</w:t>
        </w:r>
        <w:r w:rsidR="00795BFC" w:rsidRPr="00795BFC">
          <w:rPr>
            <w:rFonts w:ascii="Open Sans" w:eastAsia="Times New Roman" w:hAnsi="Open Sans" w:cs="Open Sans"/>
            <w:color w:val="1155CC"/>
            <w:kern w:val="0"/>
            <w:sz w:val="21"/>
            <w:szCs w:val="21"/>
            <w:u w:val="single"/>
            <w:lang w:eastAsia="en-CA"/>
            <w14:ligatures w14:val="none"/>
          </w:rPr>
          <w:t>ir</w:t>
        </w:r>
        <w:r w:rsidR="00980C50">
          <w:rPr>
            <w:rFonts w:ascii="Open Sans" w:eastAsia="Times New Roman" w:hAnsi="Open Sans" w:cs="Open Sans"/>
            <w:color w:val="1155CC"/>
            <w:kern w:val="0"/>
            <w:sz w:val="21"/>
            <w:szCs w:val="21"/>
            <w:u w:val="single"/>
            <w:lang w:eastAsia="en-CA"/>
            <w14:ligatures w14:val="none"/>
          </w:rPr>
          <w:t xml:space="preserve"> ici</w:t>
        </w:r>
      </w:hyperlink>
      <w:r w:rsidR="00795BFC" w:rsidRPr="00795BFC">
        <w:rPr>
          <w:rFonts w:ascii="Open Sans" w:eastAsia="Times New Roman" w:hAnsi="Open Sans" w:cs="Open Sans"/>
          <w:color w:val="000000"/>
          <w:kern w:val="0"/>
          <w:sz w:val="21"/>
          <w:szCs w:val="21"/>
          <w:lang w:eastAsia="en-CA"/>
          <w14:ligatures w14:val="none"/>
        </w:rPr>
        <w:t>.</w:t>
      </w:r>
    </w:p>
    <w:sectPr w:rsidR="00795BFC" w:rsidRPr="00795BFC">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4D23" w14:textId="77777777" w:rsidR="00115D42" w:rsidRDefault="00115D42" w:rsidP="00115D42">
      <w:pPr>
        <w:spacing w:after="0" w:line="240" w:lineRule="auto"/>
      </w:pPr>
      <w:r>
        <w:separator/>
      </w:r>
    </w:p>
  </w:endnote>
  <w:endnote w:type="continuationSeparator" w:id="0">
    <w:p w14:paraId="36C2B7D6" w14:textId="77777777" w:rsidR="00115D42" w:rsidRDefault="00115D42" w:rsidP="0011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8639" w14:textId="77777777" w:rsidR="00115D42" w:rsidRDefault="00115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5DF7" w14:textId="77777777" w:rsidR="00115D42" w:rsidRDefault="00115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4101" w14:textId="77777777" w:rsidR="00115D42" w:rsidRDefault="0011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6ADD" w14:textId="77777777" w:rsidR="00115D42" w:rsidRDefault="00115D42" w:rsidP="00115D42">
      <w:pPr>
        <w:spacing w:after="0" w:line="240" w:lineRule="auto"/>
      </w:pPr>
      <w:r>
        <w:separator/>
      </w:r>
    </w:p>
  </w:footnote>
  <w:footnote w:type="continuationSeparator" w:id="0">
    <w:p w14:paraId="6C5AF4B9" w14:textId="77777777" w:rsidR="00115D42" w:rsidRDefault="00115D42" w:rsidP="0011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18B" w14:textId="77777777" w:rsidR="00115D42" w:rsidRDefault="00115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95F4" w14:textId="77777777" w:rsidR="00115D42" w:rsidRDefault="00115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9B0A" w14:textId="77777777" w:rsidR="00115D42" w:rsidRDefault="00115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30E"/>
    <w:multiLevelType w:val="multilevel"/>
    <w:tmpl w:val="26C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3F6B"/>
    <w:multiLevelType w:val="multilevel"/>
    <w:tmpl w:val="7F42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82D8D"/>
    <w:multiLevelType w:val="multilevel"/>
    <w:tmpl w:val="7E1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30000"/>
    <w:multiLevelType w:val="multilevel"/>
    <w:tmpl w:val="40323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Open Sans" w:hAnsi="Open Sans" w:cs="Open Sans"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62739"/>
    <w:multiLevelType w:val="multilevel"/>
    <w:tmpl w:val="FD5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54DE9"/>
    <w:multiLevelType w:val="multilevel"/>
    <w:tmpl w:val="638A1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E6357"/>
    <w:multiLevelType w:val="multilevel"/>
    <w:tmpl w:val="9E4E9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56F4B"/>
    <w:multiLevelType w:val="multilevel"/>
    <w:tmpl w:val="C07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2101F"/>
    <w:multiLevelType w:val="multilevel"/>
    <w:tmpl w:val="3BCA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131E7"/>
    <w:multiLevelType w:val="multilevel"/>
    <w:tmpl w:val="4CE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E5F36"/>
    <w:multiLevelType w:val="multilevel"/>
    <w:tmpl w:val="71D42DAA"/>
    <w:lvl w:ilvl="0">
      <w:start w:val="1"/>
      <w:numFmt w:val="bullet"/>
      <w:lvlText w:val=""/>
      <w:lvlJc w:val="left"/>
      <w:pPr>
        <w:tabs>
          <w:tab w:val="num" w:pos="720"/>
        </w:tabs>
        <w:ind w:left="720" w:hanging="360"/>
      </w:pPr>
      <w:rPr>
        <w:rFonts w:ascii="Symbol" w:hAnsi="Symbol" w:hint="default"/>
        <w:sz w:val="20"/>
        <w:lang w:val="fr-C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5438C"/>
    <w:multiLevelType w:val="multilevel"/>
    <w:tmpl w:val="386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66BC7"/>
    <w:multiLevelType w:val="multilevel"/>
    <w:tmpl w:val="FBD6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A5332"/>
    <w:multiLevelType w:val="multilevel"/>
    <w:tmpl w:val="C6BC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B6910"/>
    <w:multiLevelType w:val="multilevel"/>
    <w:tmpl w:val="BE3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31901"/>
    <w:multiLevelType w:val="multilevel"/>
    <w:tmpl w:val="E8B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C2F58"/>
    <w:multiLevelType w:val="multilevel"/>
    <w:tmpl w:val="FF1A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9383E"/>
    <w:multiLevelType w:val="multilevel"/>
    <w:tmpl w:val="CF627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561AA"/>
    <w:multiLevelType w:val="multilevel"/>
    <w:tmpl w:val="1E2A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13270"/>
    <w:multiLevelType w:val="multilevel"/>
    <w:tmpl w:val="9DDC9E7A"/>
    <w:lvl w:ilvl="0">
      <w:start w:val="1"/>
      <w:numFmt w:val="bullet"/>
      <w:lvlText w:val=""/>
      <w:lvlJc w:val="left"/>
      <w:pPr>
        <w:tabs>
          <w:tab w:val="num" w:pos="720"/>
        </w:tabs>
        <w:ind w:left="720" w:hanging="360"/>
      </w:pPr>
      <w:rPr>
        <w:rFonts w:ascii="Symbol" w:hAnsi="Symbol" w:hint="default"/>
        <w:sz w:val="20"/>
        <w:lang w:val="fr-C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708182">
    <w:abstractNumId w:val="19"/>
  </w:num>
  <w:num w:numId="2" w16cid:durableId="963075347">
    <w:abstractNumId w:val="8"/>
  </w:num>
  <w:num w:numId="3" w16cid:durableId="1649242967">
    <w:abstractNumId w:val="1"/>
  </w:num>
  <w:num w:numId="4" w16cid:durableId="555044630">
    <w:abstractNumId w:val="14"/>
  </w:num>
  <w:num w:numId="5" w16cid:durableId="1413353054">
    <w:abstractNumId w:val="10"/>
  </w:num>
  <w:num w:numId="6" w16cid:durableId="1824007266">
    <w:abstractNumId w:val="13"/>
  </w:num>
  <w:num w:numId="7" w16cid:durableId="194317178">
    <w:abstractNumId w:val="11"/>
  </w:num>
  <w:num w:numId="8" w16cid:durableId="79913913">
    <w:abstractNumId w:val="4"/>
  </w:num>
  <w:num w:numId="9" w16cid:durableId="46882414">
    <w:abstractNumId w:val="3"/>
  </w:num>
  <w:num w:numId="10" w16cid:durableId="169836329">
    <w:abstractNumId w:val="3"/>
    <w:lvlOverride w:ilvl="0"/>
  </w:num>
  <w:num w:numId="11" w16cid:durableId="507133072">
    <w:abstractNumId w:val="2"/>
  </w:num>
  <w:num w:numId="12" w16cid:durableId="493498760">
    <w:abstractNumId w:val="12"/>
  </w:num>
  <w:num w:numId="13" w16cid:durableId="1829713191">
    <w:abstractNumId w:val="15"/>
  </w:num>
  <w:num w:numId="14" w16cid:durableId="1157768711">
    <w:abstractNumId w:val="5"/>
  </w:num>
  <w:num w:numId="15" w16cid:durableId="629214495">
    <w:abstractNumId w:val="17"/>
  </w:num>
  <w:num w:numId="16" w16cid:durableId="557940716">
    <w:abstractNumId w:val="18"/>
  </w:num>
  <w:num w:numId="17" w16cid:durableId="1694920851">
    <w:abstractNumId w:val="0"/>
  </w:num>
  <w:num w:numId="18" w16cid:durableId="118837219">
    <w:abstractNumId w:val="9"/>
  </w:num>
  <w:num w:numId="19" w16cid:durableId="178783373">
    <w:abstractNumId w:val="7"/>
  </w:num>
  <w:num w:numId="20" w16cid:durableId="1158880078">
    <w:abstractNumId w:val="16"/>
  </w:num>
  <w:num w:numId="21" w16cid:durableId="801264624">
    <w:abstractNumId w:val="6"/>
  </w:num>
  <w:num w:numId="22" w16cid:durableId="1166359577">
    <w:abstractNumId w:val="6"/>
    <w:lvlOverride w:ilvl="0"/>
  </w:num>
  <w:num w:numId="23" w16cid:durableId="1727944934">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FC"/>
    <w:rsid w:val="000335EF"/>
    <w:rsid w:val="00036A3D"/>
    <w:rsid w:val="00067FFC"/>
    <w:rsid w:val="000B25E0"/>
    <w:rsid w:val="000D2E4D"/>
    <w:rsid w:val="000E4FDC"/>
    <w:rsid w:val="0010358F"/>
    <w:rsid w:val="00115D42"/>
    <w:rsid w:val="0015117A"/>
    <w:rsid w:val="00157B47"/>
    <w:rsid w:val="00193ECB"/>
    <w:rsid w:val="00196FEA"/>
    <w:rsid w:val="001D1B06"/>
    <w:rsid w:val="00242A35"/>
    <w:rsid w:val="0026211C"/>
    <w:rsid w:val="002E45D2"/>
    <w:rsid w:val="002E538C"/>
    <w:rsid w:val="002F6EEE"/>
    <w:rsid w:val="00304EA6"/>
    <w:rsid w:val="00305EFF"/>
    <w:rsid w:val="00306B55"/>
    <w:rsid w:val="00314221"/>
    <w:rsid w:val="00317C50"/>
    <w:rsid w:val="0032529C"/>
    <w:rsid w:val="00395BAD"/>
    <w:rsid w:val="003A0796"/>
    <w:rsid w:val="003E1D66"/>
    <w:rsid w:val="003E42FD"/>
    <w:rsid w:val="00423B63"/>
    <w:rsid w:val="004B5C1E"/>
    <w:rsid w:val="004C3830"/>
    <w:rsid w:val="004D150F"/>
    <w:rsid w:val="004D663D"/>
    <w:rsid w:val="00581DB6"/>
    <w:rsid w:val="005B3327"/>
    <w:rsid w:val="005D1AE9"/>
    <w:rsid w:val="00633915"/>
    <w:rsid w:val="00683953"/>
    <w:rsid w:val="00697017"/>
    <w:rsid w:val="006A3302"/>
    <w:rsid w:val="006D419A"/>
    <w:rsid w:val="006E24BA"/>
    <w:rsid w:val="00717A69"/>
    <w:rsid w:val="007527B7"/>
    <w:rsid w:val="007663AA"/>
    <w:rsid w:val="00770454"/>
    <w:rsid w:val="00795AAE"/>
    <w:rsid w:val="00795BFC"/>
    <w:rsid w:val="007E2B75"/>
    <w:rsid w:val="00803018"/>
    <w:rsid w:val="00814444"/>
    <w:rsid w:val="00820B85"/>
    <w:rsid w:val="00851318"/>
    <w:rsid w:val="008A560D"/>
    <w:rsid w:val="008E0EB3"/>
    <w:rsid w:val="009532AD"/>
    <w:rsid w:val="0097599D"/>
    <w:rsid w:val="00980C50"/>
    <w:rsid w:val="00983D13"/>
    <w:rsid w:val="00987644"/>
    <w:rsid w:val="009B18C9"/>
    <w:rsid w:val="009F7081"/>
    <w:rsid w:val="009F78F5"/>
    <w:rsid w:val="00A177AE"/>
    <w:rsid w:val="00A70728"/>
    <w:rsid w:val="00A7207E"/>
    <w:rsid w:val="00AB5F9B"/>
    <w:rsid w:val="00AB6F5F"/>
    <w:rsid w:val="00AD24BE"/>
    <w:rsid w:val="00AD40DC"/>
    <w:rsid w:val="00AE5AE0"/>
    <w:rsid w:val="00AF1FDC"/>
    <w:rsid w:val="00AF50C4"/>
    <w:rsid w:val="00AF6C54"/>
    <w:rsid w:val="00AF70D9"/>
    <w:rsid w:val="00B24CCB"/>
    <w:rsid w:val="00B319CD"/>
    <w:rsid w:val="00B402D2"/>
    <w:rsid w:val="00B50BEE"/>
    <w:rsid w:val="00B53116"/>
    <w:rsid w:val="00B60F97"/>
    <w:rsid w:val="00B66B1A"/>
    <w:rsid w:val="00B70F34"/>
    <w:rsid w:val="00B734EE"/>
    <w:rsid w:val="00B74E2F"/>
    <w:rsid w:val="00BF7FDD"/>
    <w:rsid w:val="00C0287C"/>
    <w:rsid w:val="00C13033"/>
    <w:rsid w:val="00C16A39"/>
    <w:rsid w:val="00C461F2"/>
    <w:rsid w:val="00C5146B"/>
    <w:rsid w:val="00C6549D"/>
    <w:rsid w:val="00C77966"/>
    <w:rsid w:val="00CE69F4"/>
    <w:rsid w:val="00D04F2E"/>
    <w:rsid w:val="00D23021"/>
    <w:rsid w:val="00D25662"/>
    <w:rsid w:val="00D67B78"/>
    <w:rsid w:val="00E20A34"/>
    <w:rsid w:val="00E42F78"/>
    <w:rsid w:val="00E936D2"/>
    <w:rsid w:val="00EC503D"/>
    <w:rsid w:val="00ED715B"/>
    <w:rsid w:val="00F03739"/>
    <w:rsid w:val="00F044E6"/>
    <w:rsid w:val="00FA3D28"/>
    <w:rsid w:val="00FA6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B8B6"/>
  <w15:chartTrackingRefBased/>
  <w15:docId w15:val="{21D0D360-3803-4B64-89C2-782ADD42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5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paragraph" w:styleId="Heading2">
    <w:name w:val="heading 2"/>
    <w:basedOn w:val="Normal"/>
    <w:link w:val="Heading2Char"/>
    <w:uiPriority w:val="9"/>
    <w:qFormat/>
    <w:rsid w:val="00795BF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FC"/>
    <w:rPr>
      <w:rFonts w:ascii="Times New Roman" w:eastAsia="Times New Roman" w:hAnsi="Times New Roman" w:cs="Times New Roman"/>
      <w:b/>
      <w:bCs/>
      <w:kern w:val="36"/>
      <w:sz w:val="48"/>
      <w:szCs w:val="48"/>
      <w:lang w:eastAsia="en-CA"/>
      <w14:ligatures w14:val="none"/>
    </w:rPr>
  </w:style>
  <w:style w:type="character" w:customStyle="1" w:styleId="Heading2Char">
    <w:name w:val="Heading 2 Char"/>
    <w:basedOn w:val="DefaultParagraphFont"/>
    <w:link w:val="Heading2"/>
    <w:uiPriority w:val="9"/>
    <w:rsid w:val="00795BFC"/>
    <w:rPr>
      <w:rFonts w:ascii="Times New Roman" w:eastAsia="Times New Roman" w:hAnsi="Times New Roman" w:cs="Times New Roman"/>
      <w:b/>
      <w:bCs/>
      <w:kern w:val="0"/>
      <w:sz w:val="36"/>
      <w:szCs w:val="36"/>
      <w:lang w:eastAsia="en-CA"/>
      <w14:ligatures w14:val="none"/>
    </w:rPr>
  </w:style>
  <w:style w:type="paragraph" w:styleId="NormalWeb">
    <w:name w:val="Normal (Web)"/>
    <w:basedOn w:val="Normal"/>
    <w:uiPriority w:val="99"/>
    <w:semiHidden/>
    <w:unhideWhenUsed/>
    <w:rsid w:val="00795BF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795BFC"/>
    <w:rPr>
      <w:color w:val="0000FF"/>
      <w:u w:val="single"/>
    </w:rPr>
  </w:style>
  <w:style w:type="paragraph" w:styleId="ListParagraph">
    <w:name w:val="List Paragraph"/>
    <w:basedOn w:val="Normal"/>
    <w:uiPriority w:val="34"/>
    <w:qFormat/>
    <w:rsid w:val="00B60F97"/>
    <w:pPr>
      <w:ind w:left="720"/>
      <w:contextualSpacing/>
    </w:pPr>
  </w:style>
  <w:style w:type="paragraph" w:styleId="Header">
    <w:name w:val="header"/>
    <w:basedOn w:val="Normal"/>
    <w:link w:val="HeaderChar"/>
    <w:uiPriority w:val="99"/>
    <w:unhideWhenUsed/>
    <w:rsid w:val="0011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42"/>
  </w:style>
  <w:style w:type="paragraph" w:styleId="Footer">
    <w:name w:val="footer"/>
    <w:basedOn w:val="Normal"/>
    <w:link w:val="FooterChar"/>
    <w:uiPriority w:val="99"/>
    <w:unhideWhenUsed/>
    <w:rsid w:val="0011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teXAkLtJMApOQ8Eff_N6yxcEFPWxTJUpC1kbhj1a_0/edit" TargetMode="External"/><Relationship Id="rId18" Type="http://schemas.openxmlformats.org/officeDocument/2006/relationships/hyperlink" Target="https://docs.google.com/document/d/1hteXAkLtJMApOQ8Eff_N6yxcEFPWxTJUpC1kbhj1a_0/edit" TargetMode="External"/><Relationship Id="rId26" Type="http://schemas.openxmlformats.org/officeDocument/2006/relationships/hyperlink" Target="https://docs.google.com/document/d/1hteXAkLtJMApOQ8Eff_N6yxcEFPWxTJUpC1kbhj1a_0/edit" TargetMode="External"/><Relationship Id="rId39" Type="http://schemas.openxmlformats.org/officeDocument/2006/relationships/footer" Target="footer3.xml"/><Relationship Id="rId21" Type="http://schemas.openxmlformats.org/officeDocument/2006/relationships/hyperlink" Target="https://docs.google.com/document/d/1hteXAkLtJMApOQ8Eff_N6yxcEFPWxTJUpC1kbhj1a_0/edit" TargetMode="External"/><Relationship Id="rId34" Type="http://schemas.openxmlformats.org/officeDocument/2006/relationships/header" Target="header1.xml"/><Relationship Id="rId7" Type="http://schemas.openxmlformats.org/officeDocument/2006/relationships/hyperlink" Target="https://docs.google.com/document/d/1hteXAkLtJMApOQ8Eff_N6yxcEFPWxTJUpC1kbhj1a_0/edit" TargetMode="External"/><Relationship Id="rId2" Type="http://schemas.openxmlformats.org/officeDocument/2006/relationships/styles" Target="styles.xml"/><Relationship Id="rId16" Type="http://schemas.openxmlformats.org/officeDocument/2006/relationships/hyperlink" Target="https://docs.google.com/document/d/1hteXAkLtJMApOQ8Eff_N6yxcEFPWxTJUpC1kbhj1a_0/edit" TargetMode="External"/><Relationship Id="rId20" Type="http://schemas.openxmlformats.org/officeDocument/2006/relationships/hyperlink" Target="https://docs.google.com/document/d/1hteXAkLtJMApOQ8Eff_N6yxcEFPWxTJUpC1kbhj1a_0/edit"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hteXAkLtJMApOQ8Eff_N6yxcEFPWxTJUpC1kbhj1a_0/edit" TargetMode="External"/><Relationship Id="rId24" Type="http://schemas.openxmlformats.org/officeDocument/2006/relationships/hyperlink" Target="https://docs.google.com/document/d/1hteXAkLtJMApOQ8Eff_N6yxcEFPWxTJUpC1kbhj1a_0/edit" TargetMode="External"/><Relationship Id="rId32" Type="http://schemas.openxmlformats.org/officeDocument/2006/relationships/hyperlink" Target="https://docs.google.com/document/d/173ApSpR-EWemY8IUeZ5u0r3TDYvBiTwjkJXdHHmIf1Y/edit?usp=sharin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hteXAkLtJMApOQ8Eff_N6yxcEFPWxTJUpC1kbhj1a_0/edit" TargetMode="External"/><Relationship Id="rId23" Type="http://schemas.openxmlformats.org/officeDocument/2006/relationships/hyperlink" Target="https://docs.google.com/document/d/1hteXAkLtJMApOQ8Eff_N6yxcEFPWxTJUpC1kbhj1a_0/edit"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https://docs.google.com/document/d/1hteXAkLtJMApOQ8Eff_N6yxcEFPWxTJUpC1kbhj1a_0/edit" TargetMode="External"/><Relationship Id="rId19" Type="http://schemas.openxmlformats.org/officeDocument/2006/relationships/hyperlink" Target="https://docs.google.com/document/d/1hteXAkLtJMApOQ8Eff_N6yxcEFPWxTJUpC1kbhj1a_0/edit" TargetMode="External"/><Relationship Id="rId31" Type="http://schemas.openxmlformats.org/officeDocument/2006/relationships/hyperlink" Target="https://docs.google.com/spreadsheets/d/1CNvYFtMGwKqmts3qEy-SU0ArhiMb8qXeKUmx7RZINz4/edit?usp=sharing" TargetMode="External"/><Relationship Id="rId4" Type="http://schemas.openxmlformats.org/officeDocument/2006/relationships/webSettings" Target="webSettings.xml"/><Relationship Id="rId9" Type="http://schemas.openxmlformats.org/officeDocument/2006/relationships/hyperlink" Target="https://docs.google.com/document/d/1hteXAkLtJMApOQ8Eff_N6yxcEFPWxTJUpC1kbhj1a_0/edit" TargetMode="External"/><Relationship Id="rId14" Type="http://schemas.openxmlformats.org/officeDocument/2006/relationships/hyperlink" Target="https://docs.google.com/document/d/1hteXAkLtJMApOQ8Eff_N6yxcEFPWxTJUpC1kbhj1a_0/edit" TargetMode="External"/><Relationship Id="rId22" Type="http://schemas.openxmlformats.org/officeDocument/2006/relationships/hyperlink" Target="https://docs.google.com/document/d/1hteXAkLtJMApOQ8Eff_N6yxcEFPWxTJUpC1kbhj1a_0/edit" TargetMode="External"/><Relationship Id="rId27" Type="http://schemas.openxmlformats.org/officeDocument/2006/relationships/hyperlink" Target="https://docs.google.com/document/d/1hteXAkLtJMApOQ8Eff_N6yxcEFPWxTJUpC1kbhj1a_0/edit" TargetMode="External"/><Relationship Id="rId30" Type="http://schemas.openxmlformats.org/officeDocument/2006/relationships/hyperlink" Target="https://docs.google.com/document/d/1WMh4SfeJ2ALOTDiJ8ebHFC7hlpez2KYhPsIzcc2TtSg/edit?usp=share_link" TargetMode="External"/><Relationship Id="rId35" Type="http://schemas.openxmlformats.org/officeDocument/2006/relationships/header" Target="header2.xml"/><Relationship Id="rId8" Type="http://schemas.openxmlformats.org/officeDocument/2006/relationships/hyperlink" Target="https://docs.google.com/document/d/1hteXAkLtJMApOQ8Eff_N6yxcEFPWxTJUpC1kbhj1a_0/edit" TargetMode="External"/><Relationship Id="rId3" Type="http://schemas.openxmlformats.org/officeDocument/2006/relationships/settings" Target="settings.xml"/><Relationship Id="rId12" Type="http://schemas.openxmlformats.org/officeDocument/2006/relationships/hyperlink" Target="https://docs.google.com/document/d/1hteXAkLtJMApOQ8Eff_N6yxcEFPWxTJUpC1kbhj1a_0/edit" TargetMode="External"/><Relationship Id="rId17" Type="http://schemas.openxmlformats.org/officeDocument/2006/relationships/hyperlink" Target="https://docs.google.com/document/d/1hteXAkLtJMApOQ8Eff_N6yxcEFPWxTJUpC1kbhj1a_0/edit" TargetMode="External"/><Relationship Id="rId25" Type="http://schemas.openxmlformats.org/officeDocument/2006/relationships/hyperlink" Target="https://docs.google.com/document/d/1hteXAkLtJMApOQ8Eff_N6yxcEFPWxTJUpC1kbhj1a_0/edit" TargetMode="External"/><Relationship Id="rId33" Type="http://schemas.openxmlformats.org/officeDocument/2006/relationships/hyperlink" Target="https://drive.google.com/file/d/1NRf_cGf596V7kNqvN8osGjqt-5WuIEUj/view?usp=share_link"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Laforest</dc:creator>
  <cp:keywords/>
  <dc:description/>
  <cp:lastModifiedBy>Kevin Laforest</cp:lastModifiedBy>
  <cp:revision>104</cp:revision>
  <dcterms:created xsi:type="dcterms:W3CDTF">2023-07-24T12:42:00Z</dcterms:created>
  <dcterms:modified xsi:type="dcterms:W3CDTF">2023-07-25T13:39:00Z</dcterms:modified>
</cp:coreProperties>
</file>